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0AC" w:rsidRDefault="00D120AC" w:rsidP="00D120AC">
      <w:pPr>
        <w:rPr>
          <w:b/>
          <w:sz w:val="44"/>
          <w:szCs w:val="44"/>
        </w:rPr>
      </w:pPr>
    </w:p>
    <w:p w:rsidR="00160272" w:rsidRDefault="00160272" w:rsidP="00D120AC">
      <w:pPr>
        <w:rPr>
          <w:b/>
          <w:sz w:val="44"/>
          <w:szCs w:val="44"/>
        </w:rPr>
      </w:pPr>
    </w:p>
    <w:p w:rsidR="002F28A0" w:rsidRDefault="002F28A0" w:rsidP="00D120AC">
      <w:pPr>
        <w:rPr>
          <w:b/>
          <w:sz w:val="44"/>
          <w:szCs w:val="44"/>
        </w:rPr>
      </w:pPr>
    </w:p>
    <w:p w:rsidR="00D120AC" w:rsidRDefault="00D120AC" w:rsidP="00D120AC">
      <w:pPr>
        <w:rPr>
          <w:b/>
          <w:sz w:val="44"/>
          <w:szCs w:val="44"/>
        </w:rPr>
      </w:pPr>
    </w:p>
    <w:p w:rsidR="00D120AC" w:rsidRDefault="00D120AC" w:rsidP="00D120AC">
      <w:pPr>
        <w:rPr>
          <w:b/>
          <w:sz w:val="44"/>
          <w:szCs w:val="44"/>
        </w:rPr>
      </w:pPr>
    </w:p>
    <w:p w:rsidR="00D120AC" w:rsidRDefault="00D120AC" w:rsidP="00B34F1A">
      <w:pPr>
        <w:jc w:val="center"/>
        <w:rPr>
          <w:b/>
          <w:sz w:val="44"/>
          <w:szCs w:val="44"/>
        </w:rPr>
      </w:pPr>
    </w:p>
    <w:p w:rsidR="00D120AC" w:rsidRDefault="00D120AC" w:rsidP="00B34F1A">
      <w:pPr>
        <w:jc w:val="center"/>
        <w:rPr>
          <w:b/>
          <w:sz w:val="44"/>
          <w:szCs w:val="44"/>
        </w:rPr>
      </w:pPr>
      <w:r w:rsidRPr="000263B7">
        <w:rPr>
          <w:b/>
          <w:sz w:val="44"/>
          <w:szCs w:val="44"/>
        </w:rPr>
        <w:t>Specyfikacja Istotnych Warunków Zamówienia</w:t>
      </w:r>
    </w:p>
    <w:p w:rsidR="00D120AC" w:rsidRDefault="00D120AC" w:rsidP="00D120AC">
      <w:pPr>
        <w:pStyle w:val="NormalnyWeb"/>
        <w:spacing w:before="0" w:beforeAutospacing="0" w:after="0"/>
        <w:ind w:left="403" w:hanging="403"/>
        <w:rPr>
          <w:b/>
          <w:sz w:val="28"/>
          <w:szCs w:val="28"/>
        </w:rPr>
      </w:pPr>
    </w:p>
    <w:p w:rsidR="009E5529" w:rsidRDefault="00D120AC" w:rsidP="00D120AC">
      <w:pPr>
        <w:pStyle w:val="NormalnyWeb"/>
        <w:spacing w:before="0" w:beforeAutospacing="0" w:after="0"/>
        <w:ind w:left="403" w:hanging="403"/>
        <w:jc w:val="center"/>
        <w:rPr>
          <w:sz w:val="28"/>
          <w:szCs w:val="28"/>
        </w:rPr>
      </w:pPr>
      <w:r w:rsidRPr="00946EEF">
        <w:rPr>
          <w:sz w:val="28"/>
          <w:szCs w:val="28"/>
        </w:rPr>
        <w:t xml:space="preserve">w postępowaniu prowadzonym w trybie </w:t>
      </w:r>
      <w:r w:rsidRPr="00946EEF">
        <w:rPr>
          <w:b/>
          <w:sz w:val="28"/>
          <w:szCs w:val="28"/>
        </w:rPr>
        <w:t>przetargu nieograniczonego</w:t>
      </w:r>
      <w:r w:rsidRPr="00946EEF">
        <w:rPr>
          <w:sz w:val="28"/>
          <w:szCs w:val="28"/>
        </w:rPr>
        <w:t xml:space="preserve"> na podstawie ustawy z dnia 29 stycznia 2004 roku – Prawo zamówień </w:t>
      </w:r>
      <w:r w:rsidRPr="00F209F6">
        <w:rPr>
          <w:sz w:val="28"/>
          <w:szCs w:val="28"/>
        </w:rPr>
        <w:t xml:space="preserve">publicznych </w:t>
      </w:r>
    </w:p>
    <w:p w:rsidR="00D120AC" w:rsidRPr="00F209F6" w:rsidRDefault="00D120AC" w:rsidP="00D120AC">
      <w:pPr>
        <w:pStyle w:val="NormalnyWeb"/>
        <w:spacing w:before="0" w:beforeAutospacing="0" w:after="0"/>
        <w:ind w:left="403" w:hanging="403"/>
        <w:jc w:val="center"/>
        <w:rPr>
          <w:rFonts w:cs="Times New Roman"/>
          <w:iCs/>
          <w:color w:val="000000"/>
          <w:sz w:val="28"/>
          <w:szCs w:val="28"/>
        </w:rPr>
      </w:pPr>
      <w:r w:rsidRPr="00F209F6">
        <w:rPr>
          <w:sz w:val="28"/>
          <w:szCs w:val="28"/>
        </w:rPr>
        <w:t>(</w:t>
      </w:r>
      <w:r w:rsidR="00F209F6" w:rsidRPr="00F209F6">
        <w:rPr>
          <w:sz w:val="28"/>
          <w:szCs w:val="28"/>
        </w:rPr>
        <w:t xml:space="preserve">Dz. U. </w:t>
      </w:r>
      <w:r w:rsidR="00F209F6" w:rsidRPr="00F209F6">
        <w:rPr>
          <w:spacing w:val="-3"/>
          <w:sz w:val="28"/>
          <w:szCs w:val="28"/>
        </w:rPr>
        <w:t>z 201</w:t>
      </w:r>
      <w:r w:rsidR="00E95990">
        <w:rPr>
          <w:spacing w:val="-3"/>
          <w:sz w:val="28"/>
          <w:szCs w:val="28"/>
        </w:rPr>
        <w:t>9</w:t>
      </w:r>
      <w:r w:rsidR="00F209F6" w:rsidRPr="00F209F6">
        <w:rPr>
          <w:spacing w:val="-3"/>
          <w:sz w:val="28"/>
          <w:szCs w:val="28"/>
        </w:rPr>
        <w:t xml:space="preserve"> r., poz. </w:t>
      </w:r>
      <w:r w:rsidR="005015C6">
        <w:rPr>
          <w:spacing w:val="-3"/>
          <w:sz w:val="28"/>
          <w:szCs w:val="28"/>
        </w:rPr>
        <w:t>1</w:t>
      </w:r>
      <w:r w:rsidR="00E95990">
        <w:rPr>
          <w:spacing w:val="-3"/>
          <w:sz w:val="28"/>
          <w:szCs w:val="28"/>
        </w:rPr>
        <w:t>843</w:t>
      </w:r>
      <w:r w:rsidRPr="00F209F6">
        <w:rPr>
          <w:rFonts w:cs="Times New Roman"/>
          <w:iCs/>
          <w:color w:val="000000"/>
          <w:sz w:val="28"/>
          <w:szCs w:val="28"/>
        </w:rPr>
        <w:t>)</w:t>
      </w:r>
    </w:p>
    <w:p w:rsidR="00D120AC" w:rsidRPr="00F209F6" w:rsidRDefault="00D120AC" w:rsidP="00D120AC">
      <w:pPr>
        <w:pStyle w:val="NormalnyWeb"/>
        <w:spacing w:before="0" w:beforeAutospacing="0" w:after="0"/>
        <w:rPr>
          <w:rFonts w:cs="Times New Roman"/>
          <w:iCs/>
          <w:color w:val="000000"/>
          <w:sz w:val="28"/>
          <w:szCs w:val="28"/>
        </w:rPr>
      </w:pPr>
    </w:p>
    <w:p w:rsidR="004E6371" w:rsidRDefault="00D120AC" w:rsidP="00D120AC">
      <w:pPr>
        <w:pStyle w:val="NormalnyWeb"/>
        <w:spacing w:before="0" w:beforeAutospacing="0" w:after="0"/>
        <w:jc w:val="center"/>
        <w:rPr>
          <w:rFonts w:cs="Times New Roman"/>
          <w:iCs/>
          <w:color w:val="000000"/>
          <w:sz w:val="28"/>
          <w:szCs w:val="28"/>
        </w:rPr>
      </w:pPr>
      <w:r w:rsidRPr="00946EEF">
        <w:rPr>
          <w:rFonts w:cs="Times New Roman"/>
          <w:iCs/>
          <w:color w:val="000000"/>
          <w:sz w:val="28"/>
          <w:szCs w:val="28"/>
        </w:rPr>
        <w:t>o wartości szacunkowej</w:t>
      </w:r>
      <w:r w:rsidR="004E6371">
        <w:rPr>
          <w:rFonts w:cs="Times New Roman"/>
          <w:iCs/>
          <w:color w:val="000000"/>
          <w:sz w:val="28"/>
          <w:szCs w:val="28"/>
        </w:rPr>
        <w:t xml:space="preserve"> powyżej</w:t>
      </w:r>
      <w:r w:rsidRPr="00946EEF">
        <w:rPr>
          <w:rFonts w:cs="Times New Roman"/>
          <w:iCs/>
          <w:color w:val="000000"/>
          <w:sz w:val="28"/>
          <w:szCs w:val="28"/>
        </w:rPr>
        <w:t xml:space="preserve"> </w:t>
      </w:r>
      <w:r w:rsidR="002F46A8">
        <w:rPr>
          <w:rFonts w:cs="Times New Roman"/>
          <w:iCs/>
          <w:color w:val="000000"/>
          <w:sz w:val="28"/>
          <w:szCs w:val="28"/>
        </w:rPr>
        <w:t>30.000</w:t>
      </w:r>
      <w:r>
        <w:rPr>
          <w:sz w:val="28"/>
          <w:szCs w:val="20"/>
        </w:rPr>
        <w:t xml:space="preserve"> </w:t>
      </w:r>
      <w:r>
        <w:rPr>
          <w:rFonts w:cs="Times New Roman"/>
          <w:iCs/>
          <w:color w:val="000000"/>
          <w:sz w:val="28"/>
          <w:szCs w:val="28"/>
        </w:rPr>
        <w:t>euro na zadanie pn.:</w:t>
      </w:r>
    </w:p>
    <w:p w:rsidR="00D120AC" w:rsidRPr="00C11F46" w:rsidRDefault="00D120AC" w:rsidP="00D120AC">
      <w:pPr>
        <w:pStyle w:val="NormalnyWeb"/>
        <w:spacing w:before="0" w:beforeAutospacing="0" w:after="0"/>
        <w:jc w:val="center"/>
        <w:rPr>
          <w:rFonts w:cs="Times New Roman"/>
          <w:b/>
          <w:iCs/>
          <w:color w:val="000000"/>
          <w:sz w:val="28"/>
          <w:szCs w:val="28"/>
          <w:u w:val="single"/>
        </w:rPr>
      </w:pPr>
      <w:r>
        <w:rPr>
          <w:rFonts w:cs="Times New Roman"/>
          <w:iCs/>
          <w:color w:val="000000"/>
          <w:sz w:val="28"/>
          <w:szCs w:val="28"/>
        </w:rPr>
        <w:t xml:space="preserve"> </w:t>
      </w:r>
      <w:r w:rsidRPr="00C11F46">
        <w:rPr>
          <w:rFonts w:cs="Times New Roman"/>
          <w:b/>
          <w:iCs/>
          <w:color w:val="000000"/>
          <w:sz w:val="28"/>
          <w:szCs w:val="28"/>
          <w:u w:val="single"/>
        </w:rPr>
        <w:t>„Z</w:t>
      </w:r>
      <w:r w:rsidR="0019282D">
        <w:rPr>
          <w:rFonts w:cs="Times New Roman"/>
          <w:b/>
          <w:iCs/>
          <w:color w:val="000000"/>
          <w:sz w:val="28"/>
          <w:szCs w:val="28"/>
          <w:u w:val="single"/>
        </w:rPr>
        <w:t>akup en</w:t>
      </w:r>
      <w:r w:rsidR="00194A24">
        <w:rPr>
          <w:rFonts w:cs="Times New Roman"/>
          <w:b/>
          <w:iCs/>
          <w:color w:val="000000"/>
          <w:sz w:val="28"/>
          <w:szCs w:val="28"/>
          <w:u w:val="single"/>
        </w:rPr>
        <w:t xml:space="preserve">ergii elektrycznej na </w:t>
      </w:r>
      <w:r w:rsidR="00451831">
        <w:rPr>
          <w:rFonts w:cs="Times New Roman"/>
          <w:b/>
          <w:iCs/>
          <w:color w:val="000000"/>
          <w:sz w:val="28"/>
          <w:szCs w:val="28"/>
          <w:u w:val="single"/>
        </w:rPr>
        <w:t xml:space="preserve">rok </w:t>
      </w:r>
      <w:r w:rsidR="00C3667D">
        <w:rPr>
          <w:rFonts w:cs="Times New Roman"/>
          <w:b/>
          <w:iCs/>
          <w:color w:val="000000"/>
          <w:sz w:val="28"/>
          <w:szCs w:val="28"/>
          <w:u w:val="single"/>
        </w:rPr>
        <w:t>2021</w:t>
      </w:r>
      <w:r w:rsidRPr="00C11F46">
        <w:rPr>
          <w:rFonts w:cs="Times New Roman"/>
          <w:b/>
          <w:iCs/>
          <w:color w:val="000000"/>
          <w:sz w:val="28"/>
          <w:szCs w:val="28"/>
          <w:u w:val="single"/>
        </w:rPr>
        <w:t>”</w:t>
      </w:r>
    </w:p>
    <w:p w:rsidR="00D120AC" w:rsidRPr="00C11F46" w:rsidRDefault="00D120AC" w:rsidP="00D120AC">
      <w:pPr>
        <w:pStyle w:val="NormalnyWeb"/>
        <w:spacing w:before="0" w:beforeAutospacing="0" w:after="0"/>
        <w:ind w:left="403" w:hanging="403"/>
        <w:jc w:val="center"/>
        <w:rPr>
          <w:rFonts w:cs="Times New Roman"/>
          <w:b/>
          <w:iCs/>
          <w:color w:val="000000"/>
          <w:sz w:val="32"/>
          <w:szCs w:val="32"/>
          <w:u w:val="single"/>
        </w:rPr>
      </w:pPr>
    </w:p>
    <w:p w:rsidR="00D120AC" w:rsidRPr="00824B2D" w:rsidRDefault="00D120AC" w:rsidP="00D120AC">
      <w:pPr>
        <w:pStyle w:val="NormalnyWeb"/>
        <w:spacing w:before="0" w:beforeAutospacing="0" w:after="0"/>
        <w:ind w:left="403" w:hanging="403"/>
        <w:rPr>
          <w:rFonts w:cs="Times New Roman"/>
          <w:i/>
          <w:iCs/>
          <w:color w:val="000000"/>
          <w:sz w:val="20"/>
          <w:szCs w:val="20"/>
          <w:u w:val="single"/>
        </w:rPr>
      </w:pPr>
    </w:p>
    <w:p w:rsidR="00D120AC" w:rsidRPr="00946EEF" w:rsidRDefault="00D120AC" w:rsidP="00D120AC">
      <w:pPr>
        <w:rPr>
          <w:b/>
          <w:sz w:val="28"/>
          <w:szCs w:val="28"/>
        </w:rPr>
      </w:pPr>
    </w:p>
    <w:p w:rsidR="002542BF" w:rsidRPr="00C54517" w:rsidRDefault="002542BF" w:rsidP="002542BF">
      <w:pPr>
        <w:pStyle w:val="Tekstpodstawowy"/>
        <w:jc w:val="both"/>
        <w:rPr>
          <w:rFonts w:ascii="Arial Narrow" w:hAnsi="Arial Narrow"/>
        </w:rPr>
      </w:pPr>
    </w:p>
    <w:p w:rsidR="002542BF" w:rsidRDefault="002542BF" w:rsidP="002542BF">
      <w:pPr>
        <w:jc w:val="center"/>
        <w:rPr>
          <w:sz w:val="24"/>
          <w:szCs w:val="24"/>
        </w:rPr>
      </w:pPr>
      <w:r w:rsidRPr="002542BF">
        <w:rPr>
          <w:sz w:val="24"/>
          <w:szCs w:val="24"/>
        </w:rPr>
        <w:t xml:space="preserve">Ogłoszenie o zamówieniu zostało zamieszczone w BZP pod numerem: </w:t>
      </w:r>
    </w:p>
    <w:p w:rsidR="006C59DA" w:rsidRDefault="00326E33" w:rsidP="002542BF">
      <w:pPr>
        <w:jc w:val="center"/>
        <w:rPr>
          <w:b/>
          <w:sz w:val="24"/>
          <w:szCs w:val="24"/>
        </w:rPr>
      </w:pPr>
      <w:r>
        <w:br/>
      </w:r>
      <w:r w:rsidRPr="00326E33">
        <w:rPr>
          <w:b/>
          <w:sz w:val="24"/>
          <w:szCs w:val="24"/>
        </w:rPr>
        <w:t>Ogłoszenie nr 588544-N-2020 z dnia 2020-09-23 r.</w:t>
      </w:r>
    </w:p>
    <w:p w:rsidR="00326E33" w:rsidRPr="00326E33" w:rsidRDefault="00326E33" w:rsidP="002542BF">
      <w:pPr>
        <w:jc w:val="center"/>
        <w:rPr>
          <w:b/>
          <w:sz w:val="24"/>
          <w:szCs w:val="24"/>
        </w:rPr>
      </w:pPr>
    </w:p>
    <w:p w:rsidR="002542BF" w:rsidRPr="002542BF" w:rsidRDefault="002542BF" w:rsidP="002542BF">
      <w:pPr>
        <w:pStyle w:val="Tekstpodstawowy"/>
        <w:jc w:val="center"/>
        <w:rPr>
          <w:rFonts w:ascii="Times New Roman" w:hAnsi="Times New Roman" w:cs="Times New Roman"/>
          <w:sz w:val="24"/>
          <w:szCs w:val="24"/>
        </w:rPr>
      </w:pPr>
      <w:r w:rsidRPr="002542BF">
        <w:rPr>
          <w:rFonts w:ascii="Times New Roman" w:hAnsi="Times New Roman" w:cs="Times New Roman"/>
          <w:sz w:val="24"/>
          <w:szCs w:val="24"/>
        </w:rPr>
        <w:t xml:space="preserve">oraz wywieszone w miejscu publicznie dostępnym w siedzibie Zamawiającego i umieszczone na stronie internetowej: </w:t>
      </w:r>
      <w:hyperlink r:id="rId7" w:history="1">
        <w:r w:rsidRPr="002542BF">
          <w:rPr>
            <w:rStyle w:val="Hipercze"/>
            <w:sz w:val="24"/>
            <w:szCs w:val="24"/>
          </w:rPr>
          <w:t>www.gminatrzyciaz.pl</w:t>
        </w:r>
      </w:hyperlink>
      <w:r w:rsidRPr="002542BF">
        <w:rPr>
          <w:rFonts w:ascii="Times New Roman" w:hAnsi="Times New Roman" w:cs="Times New Roman"/>
          <w:sz w:val="24"/>
          <w:szCs w:val="24"/>
        </w:rPr>
        <w:t xml:space="preserve"> w zakładce Przetargi.</w:t>
      </w:r>
    </w:p>
    <w:p w:rsidR="002542BF" w:rsidRPr="002542BF" w:rsidRDefault="002542BF" w:rsidP="002542BF">
      <w:pPr>
        <w:pStyle w:val="Tekstpodstawowy"/>
        <w:jc w:val="both"/>
        <w:rPr>
          <w:rFonts w:ascii="Times New Roman" w:hAnsi="Times New Roman" w:cs="Times New Roman"/>
          <w:sz w:val="24"/>
          <w:szCs w:val="24"/>
        </w:rPr>
      </w:pPr>
    </w:p>
    <w:p w:rsidR="002542BF" w:rsidRPr="002542BF" w:rsidRDefault="002542BF" w:rsidP="002542BF">
      <w:pPr>
        <w:pStyle w:val="Tekstpodstawowy"/>
        <w:jc w:val="both"/>
        <w:rPr>
          <w:rFonts w:ascii="Times New Roman" w:hAnsi="Times New Roman" w:cs="Times New Roman"/>
          <w:sz w:val="24"/>
          <w:szCs w:val="24"/>
        </w:rPr>
      </w:pPr>
    </w:p>
    <w:p w:rsidR="002542BF" w:rsidRPr="002542BF" w:rsidRDefault="002542BF" w:rsidP="002542BF">
      <w:pPr>
        <w:pStyle w:val="Tekstpodstawowy"/>
        <w:rPr>
          <w:rFonts w:ascii="Times New Roman" w:hAnsi="Times New Roman" w:cs="Times New Roman"/>
          <w:bCs/>
          <w:sz w:val="24"/>
          <w:szCs w:val="24"/>
        </w:rPr>
      </w:pPr>
      <w:r w:rsidRPr="002542BF">
        <w:rPr>
          <w:rFonts w:ascii="Times New Roman" w:hAnsi="Times New Roman" w:cs="Times New Roman"/>
          <w:bCs/>
          <w:sz w:val="24"/>
          <w:szCs w:val="24"/>
        </w:rPr>
        <w:t>Zamówienie dotyczy projektu lub programu współfinansowanego ze środków Unii Europejskiej:</w:t>
      </w:r>
    </w:p>
    <w:p w:rsidR="002542BF" w:rsidRPr="002542BF" w:rsidRDefault="002542BF" w:rsidP="002542BF">
      <w:pPr>
        <w:pStyle w:val="Tekstpodstawowy"/>
        <w:numPr>
          <w:ilvl w:val="0"/>
          <w:numId w:val="43"/>
        </w:numPr>
        <w:rPr>
          <w:rFonts w:ascii="Times New Roman" w:hAnsi="Times New Roman" w:cs="Times New Roman"/>
          <w:bCs/>
          <w:sz w:val="24"/>
          <w:szCs w:val="24"/>
        </w:rPr>
      </w:pPr>
      <w:r>
        <w:rPr>
          <w:rFonts w:ascii="Times New Roman" w:hAnsi="Times New Roman" w:cs="Times New Roman"/>
          <w:bCs/>
          <w:sz w:val="24"/>
          <w:szCs w:val="24"/>
        </w:rPr>
        <w:t>nie</w:t>
      </w:r>
    </w:p>
    <w:p w:rsidR="002542BF" w:rsidRPr="002542BF" w:rsidRDefault="002542BF" w:rsidP="002542BF">
      <w:pPr>
        <w:pStyle w:val="Tekstpodstawowy"/>
        <w:jc w:val="both"/>
        <w:rPr>
          <w:rFonts w:ascii="Times New Roman" w:hAnsi="Times New Roman" w:cs="Times New Roman"/>
          <w:sz w:val="24"/>
          <w:szCs w:val="24"/>
        </w:rPr>
      </w:pPr>
    </w:p>
    <w:p w:rsidR="00D120AC" w:rsidRDefault="00D120AC" w:rsidP="00D120AC">
      <w:pPr>
        <w:rPr>
          <w:b/>
          <w:sz w:val="44"/>
          <w:szCs w:val="44"/>
        </w:rPr>
      </w:pPr>
    </w:p>
    <w:p w:rsidR="00D120AC" w:rsidRDefault="00D120AC" w:rsidP="00D120AC">
      <w:pPr>
        <w:rPr>
          <w:b/>
          <w:sz w:val="44"/>
          <w:szCs w:val="44"/>
        </w:rPr>
      </w:pPr>
    </w:p>
    <w:p w:rsidR="00D120AC" w:rsidRPr="00FA297A" w:rsidRDefault="00D120AC" w:rsidP="00D120AC">
      <w:pPr>
        <w:rPr>
          <w:b/>
          <w:sz w:val="44"/>
          <w:szCs w:val="44"/>
        </w:rPr>
      </w:pPr>
    </w:p>
    <w:p w:rsidR="00D120AC" w:rsidRDefault="00D120AC" w:rsidP="00D120AC">
      <w:pPr>
        <w:rPr>
          <w:b/>
          <w:sz w:val="44"/>
          <w:szCs w:val="44"/>
        </w:rPr>
      </w:pPr>
    </w:p>
    <w:p w:rsidR="00F25372" w:rsidRDefault="00F25372" w:rsidP="00F25372">
      <w:pPr>
        <w:rPr>
          <w:b/>
          <w:sz w:val="44"/>
          <w:szCs w:val="44"/>
        </w:rPr>
      </w:pPr>
    </w:p>
    <w:p w:rsidR="00D120AC" w:rsidRDefault="00D120AC" w:rsidP="00D120AC">
      <w:pPr>
        <w:rPr>
          <w:b/>
          <w:sz w:val="36"/>
          <w:szCs w:val="36"/>
        </w:rPr>
      </w:pPr>
    </w:p>
    <w:p w:rsidR="00D120AC" w:rsidRDefault="00D120AC" w:rsidP="00D120AC">
      <w:pPr>
        <w:rPr>
          <w:b/>
          <w:sz w:val="36"/>
          <w:szCs w:val="36"/>
        </w:rPr>
      </w:pPr>
    </w:p>
    <w:p w:rsidR="00F209F6" w:rsidRDefault="00F209F6">
      <w:pPr>
        <w:shd w:val="clear" w:color="auto" w:fill="FFFFFF"/>
        <w:spacing w:before="245"/>
        <w:ind w:left="528"/>
      </w:pPr>
    </w:p>
    <w:p w:rsidR="00F209F6" w:rsidRDefault="00F209F6">
      <w:pPr>
        <w:shd w:val="clear" w:color="auto" w:fill="FFFFFF"/>
        <w:spacing w:before="245"/>
        <w:ind w:left="528"/>
      </w:pPr>
    </w:p>
    <w:p w:rsidR="00F25372" w:rsidRDefault="00F25372" w:rsidP="00B34F1A">
      <w:pPr>
        <w:jc w:val="both"/>
      </w:pPr>
    </w:p>
    <w:p w:rsidR="00A3036A" w:rsidRPr="00995E01" w:rsidRDefault="00A3036A" w:rsidP="00B34F1A">
      <w:pPr>
        <w:jc w:val="both"/>
        <w:rPr>
          <w:b/>
        </w:rPr>
      </w:pPr>
      <w:r w:rsidRPr="00995E01">
        <w:rPr>
          <w:b/>
          <w:highlight w:val="lightGray"/>
        </w:rPr>
        <w:t>Część I. Nazwa (firma) oraz adres Zamawiającego.</w:t>
      </w:r>
    </w:p>
    <w:p w:rsidR="002852ED" w:rsidRPr="00B34F1A" w:rsidRDefault="002852ED" w:rsidP="00B34F1A">
      <w:pPr>
        <w:jc w:val="both"/>
        <w:rPr>
          <w:bCs/>
          <w:color w:val="000000"/>
        </w:rPr>
      </w:pPr>
    </w:p>
    <w:p w:rsidR="0019282D" w:rsidRPr="00CE12D2" w:rsidRDefault="0019282D" w:rsidP="0019282D">
      <w:pPr>
        <w:jc w:val="both"/>
        <w:rPr>
          <w:b/>
        </w:rPr>
      </w:pPr>
      <w:r w:rsidRPr="00CE12D2">
        <w:rPr>
          <w:b/>
        </w:rPr>
        <w:t xml:space="preserve">Gmina Trzyciąż </w:t>
      </w:r>
    </w:p>
    <w:p w:rsidR="0019282D" w:rsidRPr="00CE12D2" w:rsidRDefault="00667EDC" w:rsidP="0019282D">
      <w:pPr>
        <w:jc w:val="both"/>
        <w:rPr>
          <w:b/>
        </w:rPr>
      </w:pPr>
      <w:r>
        <w:rPr>
          <w:b/>
        </w:rPr>
        <w:t>Trzyciąż, ul. Leśna 4</w:t>
      </w:r>
    </w:p>
    <w:p w:rsidR="0019282D" w:rsidRPr="00CE12D2" w:rsidRDefault="0019282D" w:rsidP="0019282D">
      <w:pPr>
        <w:jc w:val="both"/>
        <w:rPr>
          <w:b/>
        </w:rPr>
      </w:pPr>
      <w:r w:rsidRPr="00CE12D2">
        <w:rPr>
          <w:b/>
        </w:rPr>
        <w:t>32-353 Trzyciąż</w:t>
      </w:r>
    </w:p>
    <w:p w:rsidR="0019282D" w:rsidRDefault="0019282D" w:rsidP="00B34F1A">
      <w:pPr>
        <w:jc w:val="both"/>
        <w:rPr>
          <w:b/>
          <w:bCs/>
          <w:color w:val="000000"/>
        </w:rPr>
      </w:pPr>
    </w:p>
    <w:p w:rsidR="005965BE" w:rsidRDefault="005965BE" w:rsidP="005965BE">
      <w:pPr>
        <w:rPr>
          <w:b/>
          <w:u w:val="single"/>
        </w:rPr>
      </w:pPr>
      <w:r w:rsidRPr="00BB0D2C">
        <w:rPr>
          <w:b/>
          <w:u w:val="single"/>
        </w:rPr>
        <w:t xml:space="preserve">Adres do korespondencji </w:t>
      </w:r>
    </w:p>
    <w:p w:rsidR="005965BE" w:rsidRDefault="005965BE" w:rsidP="005965BE">
      <w:pPr>
        <w:rPr>
          <w:b/>
          <w:u w:val="single"/>
        </w:rPr>
      </w:pPr>
    </w:p>
    <w:p w:rsidR="005965BE" w:rsidRPr="00CE12D2" w:rsidRDefault="005965BE" w:rsidP="005965BE">
      <w:pPr>
        <w:jc w:val="both"/>
        <w:rPr>
          <w:b/>
        </w:rPr>
      </w:pPr>
      <w:r w:rsidRPr="00CE12D2">
        <w:rPr>
          <w:b/>
        </w:rPr>
        <w:t xml:space="preserve">Urząd Gminy Trzyciąż </w:t>
      </w:r>
    </w:p>
    <w:p w:rsidR="005965BE" w:rsidRPr="00CE12D2" w:rsidRDefault="00667EDC" w:rsidP="005965BE">
      <w:pPr>
        <w:jc w:val="both"/>
        <w:rPr>
          <w:b/>
        </w:rPr>
      </w:pPr>
      <w:r>
        <w:rPr>
          <w:b/>
        </w:rPr>
        <w:t>Trzyciąż, ul. Leśna 4</w:t>
      </w:r>
    </w:p>
    <w:p w:rsidR="005965BE" w:rsidRPr="00CE12D2" w:rsidRDefault="005965BE" w:rsidP="005965BE">
      <w:pPr>
        <w:jc w:val="both"/>
        <w:rPr>
          <w:b/>
        </w:rPr>
      </w:pPr>
      <w:r w:rsidRPr="00CE12D2">
        <w:rPr>
          <w:b/>
        </w:rPr>
        <w:t>32-353 Trzyciąż</w:t>
      </w:r>
    </w:p>
    <w:p w:rsidR="003C0BA7" w:rsidRPr="003C0BA7" w:rsidRDefault="003C0BA7" w:rsidP="003C0BA7">
      <w:pPr>
        <w:jc w:val="both"/>
        <w:rPr>
          <w:lang w:val="en-US"/>
        </w:rPr>
      </w:pPr>
      <w:r w:rsidRPr="00DB41DB">
        <w:rPr>
          <w:lang w:val="en-US"/>
        </w:rPr>
        <w:t xml:space="preserve">e-mail: </w:t>
      </w:r>
      <w:hyperlink r:id="rId8" w:history="1">
        <w:r w:rsidRPr="004C2820">
          <w:rPr>
            <w:rStyle w:val="Hipercze"/>
            <w:lang w:val="en-US"/>
          </w:rPr>
          <w:t>trzyciaz.przetargi@gmail.com</w:t>
        </w:r>
      </w:hyperlink>
      <w:r>
        <w:rPr>
          <w:lang w:val="en-US"/>
        </w:rPr>
        <w:t xml:space="preserve"> </w:t>
      </w:r>
      <w:r w:rsidRPr="00DB41DB">
        <w:rPr>
          <w:lang w:val="en-US"/>
        </w:rPr>
        <w:t xml:space="preserve"> </w:t>
      </w:r>
    </w:p>
    <w:p w:rsidR="005965BE" w:rsidRPr="00CE12D2" w:rsidRDefault="005965BE" w:rsidP="005965BE">
      <w:pPr>
        <w:rPr>
          <w:b/>
        </w:rPr>
      </w:pPr>
      <w:r w:rsidRPr="00CE12D2">
        <w:rPr>
          <w:b/>
        </w:rPr>
        <w:t>Tel. 12/ 389-40-01</w:t>
      </w:r>
    </w:p>
    <w:p w:rsidR="005965BE" w:rsidRDefault="005965BE" w:rsidP="00B34F1A">
      <w:pPr>
        <w:jc w:val="both"/>
      </w:pPr>
    </w:p>
    <w:p w:rsidR="00E50DCE" w:rsidRPr="00B34F1A" w:rsidRDefault="00E50DCE" w:rsidP="00B34F1A">
      <w:pPr>
        <w:jc w:val="both"/>
      </w:pPr>
    </w:p>
    <w:p w:rsidR="00A3036A" w:rsidRDefault="00A3036A" w:rsidP="00B34F1A">
      <w:pPr>
        <w:jc w:val="both"/>
        <w:rPr>
          <w:b/>
        </w:rPr>
      </w:pPr>
      <w:r w:rsidRPr="00995E01">
        <w:rPr>
          <w:b/>
          <w:highlight w:val="lightGray"/>
        </w:rPr>
        <w:t>Część II. Tryb udzielenia zamówienia.</w:t>
      </w:r>
    </w:p>
    <w:p w:rsidR="00C6116C" w:rsidRPr="00995E01" w:rsidRDefault="00C6116C" w:rsidP="00B34F1A">
      <w:pPr>
        <w:jc w:val="both"/>
        <w:rPr>
          <w:b/>
        </w:rPr>
      </w:pPr>
    </w:p>
    <w:p w:rsidR="00A3036A" w:rsidRPr="00B34F1A" w:rsidRDefault="00A3036A" w:rsidP="00E576C8">
      <w:pPr>
        <w:numPr>
          <w:ilvl w:val="0"/>
          <w:numId w:val="21"/>
        </w:numPr>
        <w:jc w:val="both"/>
        <w:rPr>
          <w:spacing w:val="-15"/>
        </w:rPr>
      </w:pPr>
      <w:r w:rsidRPr="00B34F1A">
        <w:rPr>
          <w:spacing w:val="-1"/>
        </w:rPr>
        <w:t xml:space="preserve">Przedmiotowe postępowanie prowadzone jest na podstawie przepisów ustawy z dnia 29 stycznia </w:t>
      </w:r>
      <w:r w:rsidRPr="00B34F1A">
        <w:t>2004 r. Prawo zamówień publicznych (tekst jednolity Dz. U. z 201</w:t>
      </w:r>
      <w:r w:rsidR="00FB379E">
        <w:t>9</w:t>
      </w:r>
      <w:r w:rsidRPr="00B34F1A">
        <w:t xml:space="preserve"> r., poz. </w:t>
      </w:r>
      <w:r w:rsidR="00FB379E">
        <w:t>1843</w:t>
      </w:r>
      <w:r w:rsidR="005015C6">
        <w:t>)</w:t>
      </w:r>
      <w:r w:rsidRPr="00B34F1A">
        <w:t xml:space="preserve">, o </w:t>
      </w:r>
      <w:r w:rsidRPr="00B34F1A">
        <w:rPr>
          <w:spacing w:val="-1"/>
        </w:rPr>
        <w:t>wartości szacunkowej nie przekraczającej kwoty określonej w przepisach wydanych na podstawie art. 11 ust. 8 ustawy. Postępowanie o</w:t>
      </w:r>
      <w:r w:rsidR="008C51AC">
        <w:rPr>
          <w:spacing w:val="-1"/>
        </w:rPr>
        <w:t> </w:t>
      </w:r>
      <w:r w:rsidRPr="00B34F1A">
        <w:rPr>
          <w:spacing w:val="-1"/>
        </w:rPr>
        <w:t xml:space="preserve">udzielenie zamówienia prowadzone w trybie przetargu </w:t>
      </w:r>
      <w:r w:rsidRPr="00B34F1A">
        <w:rPr>
          <w:spacing w:val="-3"/>
        </w:rPr>
        <w:t xml:space="preserve">nieograniczonego. W sprawach nie uregulowanych ustawą mają zastosowanie przepisy Kodeksu </w:t>
      </w:r>
      <w:r w:rsidRPr="00B34F1A">
        <w:t>Cywilnego.</w:t>
      </w:r>
    </w:p>
    <w:p w:rsidR="005965BE" w:rsidRPr="005965BE" w:rsidRDefault="005965BE" w:rsidP="005965BE">
      <w:pPr>
        <w:numPr>
          <w:ilvl w:val="0"/>
          <w:numId w:val="21"/>
        </w:numPr>
        <w:jc w:val="both"/>
        <w:rPr>
          <w:b/>
          <w:bCs/>
          <w:color w:val="000000"/>
        </w:rPr>
      </w:pPr>
      <w:r w:rsidRPr="00B80C1B">
        <w:t xml:space="preserve">Zamawiający prowadzi przedmiotowe postępowanie  przetargowe </w:t>
      </w:r>
      <w:r>
        <w:t>zgodnie z</w:t>
      </w:r>
      <w:r w:rsidRPr="00B80C1B">
        <w:t xml:space="preserve"> art. 16 ust. </w:t>
      </w:r>
      <w:r>
        <w:t>1</w:t>
      </w:r>
      <w:r w:rsidRPr="00B80C1B">
        <w:t xml:space="preserve"> Prawa zamówień publicznych. </w:t>
      </w:r>
      <w:r>
        <w:t>Gmina Trzyciąż jest uprawniona</w:t>
      </w:r>
      <w:r w:rsidRPr="00B80C1B">
        <w:t xml:space="preserve"> do przeprowadzenia postępowania przetargowego oraz udzielenia zamówienia w imieniu wszystkich podmiotów</w:t>
      </w:r>
      <w:r>
        <w:t xml:space="preserve"> wskazanych w Załączniku nr 1 do SIWZ</w:t>
      </w:r>
      <w:r w:rsidRPr="00B80C1B">
        <w:t xml:space="preserve">. </w:t>
      </w:r>
      <w:r>
        <w:t>Gmina</w:t>
      </w:r>
      <w:r w:rsidRPr="00B80C1B">
        <w:rPr>
          <w:b/>
        </w:rPr>
        <w:t xml:space="preserve"> </w:t>
      </w:r>
      <w:r w:rsidRPr="00B80C1B">
        <w:t>oraz w</w:t>
      </w:r>
      <w:r>
        <w:t>/</w:t>
      </w:r>
      <w:proofErr w:type="spellStart"/>
      <w:r>
        <w:t>w</w:t>
      </w:r>
      <w:proofErr w:type="spellEnd"/>
      <w:r>
        <w:t xml:space="preserve"> </w:t>
      </w:r>
      <w:r w:rsidRPr="00B80C1B">
        <w:t>podmioty będą zawierać oddzielne umowy wynikające z niniejszego postępowania</w:t>
      </w:r>
      <w:r>
        <w:t>.</w:t>
      </w:r>
    </w:p>
    <w:p w:rsidR="00A3036A" w:rsidRPr="00C6116C" w:rsidRDefault="00A3036A" w:rsidP="00E576C8">
      <w:pPr>
        <w:numPr>
          <w:ilvl w:val="0"/>
          <w:numId w:val="21"/>
        </w:numPr>
        <w:jc w:val="both"/>
        <w:rPr>
          <w:spacing w:val="-11"/>
        </w:rPr>
      </w:pPr>
      <w:r w:rsidRPr="00B34F1A">
        <w:rPr>
          <w:spacing w:val="-2"/>
        </w:rPr>
        <w:t>Podstawa prawna opracowania specyfikacji istotnych warunków zamówienia:</w:t>
      </w:r>
    </w:p>
    <w:p w:rsidR="00A3036A" w:rsidRPr="00B34F1A" w:rsidRDefault="00A3036A" w:rsidP="00B34F1A">
      <w:pPr>
        <w:jc w:val="both"/>
      </w:pPr>
    </w:p>
    <w:p w:rsidR="00A3036A" w:rsidRPr="0033444C" w:rsidRDefault="00A3036A" w:rsidP="00E576C8">
      <w:pPr>
        <w:numPr>
          <w:ilvl w:val="0"/>
          <w:numId w:val="22"/>
        </w:numPr>
        <w:jc w:val="both"/>
        <w:rPr>
          <w:spacing w:val="-7"/>
        </w:rPr>
      </w:pPr>
      <w:r w:rsidRPr="0033444C">
        <w:t xml:space="preserve">Ustawa z dnia 29 stycznia 2004 r. Prawo zamówień publicznych (tekst jednolity Dz. U. </w:t>
      </w:r>
      <w:r w:rsidRPr="0033444C">
        <w:rPr>
          <w:spacing w:val="-3"/>
        </w:rPr>
        <w:t>z 201</w:t>
      </w:r>
      <w:r w:rsidR="00FB379E" w:rsidRPr="0033444C">
        <w:rPr>
          <w:spacing w:val="-3"/>
        </w:rPr>
        <w:t>9</w:t>
      </w:r>
      <w:r w:rsidRPr="0033444C">
        <w:rPr>
          <w:spacing w:val="-3"/>
        </w:rPr>
        <w:t xml:space="preserve"> r., poz. </w:t>
      </w:r>
      <w:r w:rsidR="00FB379E" w:rsidRPr="0033444C">
        <w:rPr>
          <w:spacing w:val="-3"/>
        </w:rPr>
        <w:t>1843</w:t>
      </w:r>
      <w:r w:rsidRPr="0033444C">
        <w:rPr>
          <w:spacing w:val="-3"/>
        </w:rPr>
        <w:t xml:space="preserve"> z </w:t>
      </w:r>
      <w:proofErr w:type="spellStart"/>
      <w:r w:rsidRPr="0033444C">
        <w:rPr>
          <w:spacing w:val="-3"/>
        </w:rPr>
        <w:t>późn</w:t>
      </w:r>
      <w:proofErr w:type="spellEnd"/>
      <w:r w:rsidRPr="0033444C">
        <w:rPr>
          <w:spacing w:val="-3"/>
        </w:rPr>
        <w:t>.</w:t>
      </w:r>
      <w:r w:rsidR="009E5529" w:rsidRPr="0033444C">
        <w:rPr>
          <w:spacing w:val="-3"/>
        </w:rPr>
        <w:t xml:space="preserve"> zm.</w:t>
      </w:r>
      <w:r w:rsidRPr="0033444C">
        <w:rPr>
          <w:spacing w:val="-3"/>
        </w:rPr>
        <w:t xml:space="preserve">), zwana w dalszej części niniejszej SIWZ ustawą </w:t>
      </w:r>
      <w:proofErr w:type="spellStart"/>
      <w:r w:rsidRPr="0033444C">
        <w:rPr>
          <w:spacing w:val="-3"/>
        </w:rPr>
        <w:t>Pzp</w:t>
      </w:r>
      <w:proofErr w:type="spellEnd"/>
      <w:r w:rsidRPr="0033444C">
        <w:rPr>
          <w:spacing w:val="-3"/>
        </w:rPr>
        <w:t>.</w:t>
      </w:r>
    </w:p>
    <w:p w:rsidR="00A3036A" w:rsidRPr="0033444C" w:rsidRDefault="00A3036A" w:rsidP="00E576C8">
      <w:pPr>
        <w:numPr>
          <w:ilvl w:val="0"/>
          <w:numId w:val="22"/>
        </w:numPr>
        <w:jc w:val="both"/>
        <w:rPr>
          <w:spacing w:val="-7"/>
        </w:rPr>
      </w:pPr>
      <w:r w:rsidRPr="0033444C">
        <w:rPr>
          <w:spacing w:val="-1"/>
        </w:rPr>
        <w:t xml:space="preserve">Rozporządzenie Ministra Rozwoju z dnia 26 lipca 2016 r. w sprawie rodzajów dokumentów, </w:t>
      </w:r>
      <w:r w:rsidRPr="0033444C">
        <w:t>jakich może żądać zamawiający od wykonawcy w postępowaniu o udzielenie zamówienia (Dz.</w:t>
      </w:r>
      <w:r w:rsidR="0033444C" w:rsidRPr="0033444C">
        <w:t xml:space="preserve"> </w:t>
      </w:r>
      <w:r w:rsidRPr="0033444C">
        <w:t>U. 2016 poz. 1126);</w:t>
      </w:r>
    </w:p>
    <w:p w:rsidR="00A3036A" w:rsidRPr="0033444C" w:rsidRDefault="00A3036A" w:rsidP="00E576C8">
      <w:pPr>
        <w:numPr>
          <w:ilvl w:val="0"/>
          <w:numId w:val="22"/>
        </w:numPr>
        <w:jc w:val="both"/>
        <w:rPr>
          <w:spacing w:val="-7"/>
        </w:rPr>
      </w:pPr>
      <w:r w:rsidRPr="0033444C">
        <w:rPr>
          <w:spacing w:val="-3"/>
        </w:rPr>
        <w:t>Rozporządzenie</w:t>
      </w:r>
      <w:r w:rsidR="0033444C" w:rsidRPr="0033444C">
        <w:rPr>
          <w:spacing w:val="-3"/>
        </w:rPr>
        <w:t xml:space="preserve"> Prezesa Rady Ministrów z dnia 18 grudnia 2019</w:t>
      </w:r>
      <w:r w:rsidRPr="0033444C">
        <w:rPr>
          <w:spacing w:val="-3"/>
        </w:rPr>
        <w:t xml:space="preserve"> r. w sprawie średniego kursu </w:t>
      </w:r>
      <w:r w:rsidRPr="0033444C">
        <w:t>złotego w</w:t>
      </w:r>
      <w:r w:rsidR="008C51AC" w:rsidRPr="0033444C">
        <w:t> </w:t>
      </w:r>
      <w:r w:rsidRPr="0033444C">
        <w:t>stosunku do euro stanowiącego podstawę przeliczania wartości zam</w:t>
      </w:r>
      <w:r w:rsidR="0033444C" w:rsidRPr="0033444C">
        <w:t>ówień publicznych (Dz. U. z 2019 r., poz. 2453</w:t>
      </w:r>
      <w:r w:rsidRPr="0033444C">
        <w:t>);</w:t>
      </w:r>
    </w:p>
    <w:p w:rsidR="00A3036A" w:rsidRPr="0033444C" w:rsidRDefault="00A3036A" w:rsidP="00E576C8">
      <w:pPr>
        <w:numPr>
          <w:ilvl w:val="0"/>
          <w:numId w:val="22"/>
        </w:numPr>
        <w:jc w:val="both"/>
        <w:rPr>
          <w:spacing w:val="-7"/>
        </w:rPr>
      </w:pPr>
      <w:r w:rsidRPr="0033444C">
        <w:rPr>
          <w:spacing w:val="-3"/>
        </w:rPr>
        <w:t xml:space="preserve">Rozporządzenie Ministra Rozwoju z dnia 26 lipca 2016 r. w sprawie protokołu postępowania o </w:t>
      </w:r>
      <w:r w:rsidRPr="0033444C">
        <w:t>udzielenie zamówienia publicznego (Dz. U. z 2016 poz. 1128);</w:t>
      </w:r>
    </w:p>
    <w:p w:rsidR="00C6116C" w:rsidRPr="0033444C" w:rsidRDefault="00A3036A" w:rsidP="00E576C8">
      <w:pPr>
        <w:numPr>
          <w:ilvl w:val="0"/>
          <w:numId w:val="22"/>
        </w:numPr>
        <w:jc w:val="both"/>
      </w:pPr>
      <w:r w:rsidRPr="0033444C">
        <w:rPr>
          <w:spacing w:val="-3"/>
        </w:rPr>
        <w:t>Ustawa z dnia 23 kwietnia 1964 r. - Kodeks cywiln</w:t>
      </w:r>
      <w:r w:rsidR="007A0DBC" w:rsidRPr="0033444C">
        <w:rPr>
          <w:spacing w:val="-3"/>
        </w:rPr>
        <w:t>y (tekst jednolity Dz. U. z 2019 r., poz. 1145</w:t>
      </w:r>
      <w:r w:rsidRPr="0033444C">
        <w:rPr>
          <w:spacing w:val="-3"/>
        </w:rPr>
        <w:t>).</w:t>
      </w:r>
    </w:p>
    <w:p w:rsidR="005965BE" w:rsidRPr="00C3667D" w:rsidRDefault="00F25372" w:rsidP="005965BE">
      <w:pPr>
        <w:ind w:left="414"/>
        <w:jc w:val="both"/>
        <w:rPr>
          <w:color w:val="FF0000"/>
        </w:rPr>
      </w:pPr>
      <w:r w:rsidRPr="00C3667D">
        <w:rPr>
          <w:color w:val="FF0000"/>
        </w:rPr>
        <w:t xml:space="preserve"> </w:t>
      </w:r>
    </w:p>
    <w:p w:rsidR="00A3036A" w:rsidRPr="00B34F1A" w:rsidRDefault="00A3036A" w:rsidP="00B34F1A">
      <w:pPr>
        <w:jc w:val="both"/>
      </w:pPr>
    </w:p>
    <w:p w:rsidR="00A3036A" w:rsidRPr="00995E01" w:rsidRDefault="00A3036A" w:rsidP="00B34F1A">
      <w:pPr>
        <w:jc w:val="both"/>
        <w:rPr>
          <w:b/>
        </w:rPr>
      </w:pPr>
      <w:r w:rsidRPr="00995E01">
        <w:rPr>
          <w:b/>
          <w:highlight w:val="lightGray"/>
        </w:rPr>
        <w:t>Część III. Opis przedmiotu zamówienia.</w:t>
      </w:r>
    </w:p>
    <w:p w:rsidR="002B12A1" w:rsidRPr="00C01609" w:rsidRDefault="002B12A1" w:rsidP="002B12A1">
      <w:pPr>
        <w:jc w:val="both"/>
        <w:rPr>
          <w:rFonts w:ascii="Czcionka tekstu podstawowego" w:hAnsi="Czcionka tekstu podstawowego" w:cs="Arial"/>
          <w:b/>
          <w:bCs/>
          <w:color w:val="000000"/>
          <w:sz w:val="18"/>
          <w:szCs w:val="18"/>
        </w:rPr>
      </w:pPr>
      <w:r w:rsidRPr="005965BE">
        <w:rPr>
          <w:spacing w:val="-2"/>
        </w:rPr>
        <w:t xml:space="preserve">Przedmiotem zamówienia jest: dostawa energii elektrycznej zgodnie z przepisami ustawy z dnia 10 </w:t>
      </w:r>
      <w:r w:rsidRPr="00B34F1A">
        <w:t>kwietnia 1997 r. P</w:t>
      </w:r>
      <w:r w:rsidR="00B57907">
        <w:t>rawo energetyczne (Dz. U. z 2019</w:t>
      </w:r>
      <w:r>
        <w:t xml:space="preserve"> r. poz. 755</w:t>
      </w:r>
      <w:r w:rsidRPr="00B34F1A">
        <w:t xml:space="preserve"> z </w:t>
      </w:r>
      <w:proofErr w:type="spellStart"/>
      <w:r w:rsidRPr="00B34F1A">
        <w:t>późn</w:t>
      </w:r>
      <w:proofErr w:type="spellEnd"/>
      <w:r w:rsidRPr="00B34F1A">
        <w:t xml:space="preserve">. zm.) (dalej: PE) </w:t>
      </w:r>
      <w:r>
        <w:t xml:space="preserve">do </w:t>
      </w:r>
      <w:r w:rsidR="00752A5A">
        <w:t>60</w:t>
      </w:r>
      <w:r w:rsidRPr="004D529B">
        <w:t xml:space="preserve"> punktów </w:t>
      </w:r>
      <w:r>
        <w:t xml:space="preserve">zasilania oświetlenia ulicznego, rozliczane obecnie w grupie taryfowej C12B oraz </w:t>
      </w:r>
      <w:r w:rsidR="006819AE">
        <w:t>19</w:t>
      </w:r>
      <w:r w:rsidRPr="004D529B">
        <w:t xml:space="preserve"> obiektów</w:t>
      </w:r>
      <w:r>
        <w:t xml:space="preserve"> użyteczności publicznej,</w:t>
      </w:r>
      <w:r w:rsidRPr="00D530F9">
        <w:t xml:space="preserve"> </w:t>
      </w:r>
      <w:r>
        <w:t xml:space="preserve">rozliczane w grupie taryfowej </w:t>
      </w:r>
      <w:r w:rsidRPr="00C73424">
        <w:t>C11 i G12</w:t>
      </w:r>
      <w:r>
        <w:t xml:space="preserve"> (Taryfa TAURON). Szacunkowy pobór energii elektrycznej dla potrzeb oświetlenia dróg oraz obiektów użyteczności publicznej w okresie realizacji</w:t>
      </w:r>
      <w:r w:rsidR="00D21789">
        <w:t xml:space="preserve"> zamówienia (</w:t>
      </w:r>
      <w:r w:rsidR="00451831">
        <w:t>12</w:t>
      </w:r>
      <w:r>
        <w:t xml:space="preserve"> miesi</w:t>
      </w:r>
      <w:r w:rsidR="00451831">
        <w:t>ęcy</w:t>
      </w:r>
      <w:r>
        <w:t xml:space="preserve">) wynosi </w:t>
      </w:r>
      <w:r w:rsidR="00D40DFF">
        <w:rPr>
          <w:rFonts w:ascii="Czcionka tekstu podstawowego" w:hAnsi="Czcionka tekstu podstawowego" w:cs="Arial"/>
          <w:b/>
          <w:bCs/>
          <w:sz w:val="18"/>
          <w:szCs w:val="18"/>
        </w:rPr>
        <w:t>577 9</w:t>
      </w:r>
      <w:r w:rsidR="00752A5A">
        <w:rPr>
          <w:rFonts w:ascii="Czcionka tekstu podstawowego" w:hAnsi="Czcionka tekstu podstawowego" w:cs="Arial"/>
          <w:b/>
          <w:bCs/>
          <w:sz w:val="18"/>
          <w:szCs w:val="18"/>
        </w:rPr>
        <w:t>30</w:t>
      </w:r>
      <w:r w:rsidR="00D21789" w:rsidRPr="00FD5ED5">
        <w:rPr>
          <w:rFonts w:ascii="Czcionka tekstu podstawowego" w:hAnsi="Czcionka tekstu podstawowego" w:cs="Arial"/>
          <w:b/>
          <w:bCs/>
          <w:sz w:val="18"/>
          <w:szCs w:val="18"/>
        </w:rPr>
        <w:t xml:space="preserve"> </w:t>
      </w:r>
      <w:r w:rsidRPr="00FD5ED5">
        <w:rPr>
          <w:rFonts w:ascii="Czcionka tekstu podstawowego" w:hAnsi="Czcionka tekstu podstawowego" w:cs="Arial"/>
          <w:b/>
          <w:bCs/>
          <w:sz w:val="18"/>
          <w:szCs w:val="18"/>
        </w:rPr>
        <w:t xml:space="preserve"> </w:t>
      </w:r>
      <w:proofErr w:type="spellStart"/>
      <w:r w:rsidRPr="00FD5ED5">
        <w:rPr>
          <w:b/>
        </w:rPr>
        <w:t>kWh</w:t>
      </w:r>
      <w:proofErr w:type="spellEnd"/>
      <w:r w:rsidRPr="00FD5ED5">
        <w:t>.</w:t>
      </w:r>
      <w:r>
        <w:t xml:space="preserve"> Określenie przewidywanego poboru energii nie stanowi ze strony Zamawiającego zobowiązania do zakupu energii elektrycznej w podanych ilościach. </w:t>
      </w:r>
    </w:p>
    <w:p w:rsidR="002B12A1" w:rsidRPr="005965BE" w:rsidRDefault="002B12A1" w:rsidP="002B12A1">
      <w:pPr>
        <w:numPr>
          <w:ilvl w:val="0"/>
          <w:numId w:val="23"/>
        </w:numPr>
        <w:jc w:val="both"/>
        <w:rPr>
          <w:spacing w:val="-10"/>
        </w:rPr>
      </w:pPr>
      <w:r w:rsidRPr="005965BE">
        <w:rPr>
          <w:spacing w:val="-2"/>
        </w:rPr>
        <w:t>Niniejsze zamówienie nie obejmuje usług dystrybucji energii elektrycznej.</w:t>
      </w:r>
    </w:p>
    <w:p w:rsidR="002B12A1" w:rsidRPr="00B34F1A" w:rsidRDefault="002B12A1" w:rsidP="002B12A1">
      <w:pPr>
        <w:numPr>
          <w:ilvl w:val="0"/>
          <w:numId w:val="23"/>
        </w:numPr>
        <w:jc w:val="both"/>
        <w:rPr>
          <w:spacing w:val="-10"/>
        </w:rPr>
      </w:pPr>
      <w:r w:rsidRPr="00E1735B">
        <w:rPr>
          <w:spacing w:val="-3"/>
        </w:rPr>
        <w:t>Szczegółowy</w:t>
      </w:r>
      <w:r w:rsidRPr="00B34F1A">
        <w:rPr>
          <w:spacing w:val="-3"/>
        </w:rPr>
        <w:t xml:space="preserve"> </w:t>
      </w:r>
      <w:r w:rsidRPr="00040E91">
        <w:rPr>
          <w:spacing w:val="-3"/>
        </w:rPr>
        <w:t>opis przedmiotu zamówienia</w:t>
      </w:r>
      <w:r w:rsidRPr="00B34F1A">
        <w:rPr>
          <w:spacing w:val="-3"/>
        </w:rPr>
        <w:t xml:space="preserve"> znajduje się w załączniku </w:t>
      </w:r>
      <w:r w:rsidRPr="00040E91">
        <w:rPr>
          <w:spacing w:val="-3"/>
        </w:rPr>
        <w:t>nr 5 do SIWZ.</w:t>
      </w:r>
    </w:p>
    <w:p w:rsidR="002B12A1" w:rsidRPr="00656DBA" w:rsidRDefault="002B12A1" w:rsidP="002B12A1">
      <w:pPr>
        <w:numPr>
          <w:ilvl w:val="0"/>
          <w:numId w:val="23"/>
        </w:numPr>
        <w:jc w:val="both"/>
        <w:rPr>
          <w:spacing w:val="-9"/>
        </w:rPr>
      </w:pPr>
      <w:r w:rsidRPr="00656DBA">
        <w:t xml:space="preserve">W przypadku zaistnienia potrzeby dla punktów poboru, dla których będą obowiązywać </w:t>
      </w:r>
      <w:r w:rsidRPr="00656DBA">
        <w:rPr>
          <w:spacing w:val="-2"/>
        </w:rPr>
        <w:t xml:space="preserve">umowy kompleksowe, obowiązkiem wybranego Wykonawcy będzie wypowiedzenie dotychczas </w:t>
      </w:r>
      <w:r w:rsidRPr="00656DBA">
        <w:rPr>
          <w:spacing w:val="-3"/>
        </w:rPr>
        <w:t xml:space="preserve">obowiązującej umowy sprzedaży energii elektrycznej i świadczenia usług dystrybucji (umowa </w:t>
      </w:r>
      <w:r w:rsidRPr="00656DBA">
        <w:t xml:space="preserve">kompleksowa), oraz reprezentowanie Zamawiającego i jego jednostek organizacyjnych przed </w:t>
      </w:r>
      <w:r w:rsidRPr="00656DBA">
        <w:rPr>
          <w:spacing w:val="-4"/>
        </w:rPr>
        <w:t xml:space="preserve">właściwym OSD w sprawach związanych z zawarciem nowej umowy dystrybucyjnej. Do wykonania </w:t>
      </w:r>
      <w:r w:rsidRPr="00656DBA">
        <w:t>w/</w:t>
      </w:r>
      <w:proofErr w:type="spellStart"/>
      <w:r w:rsidRPr="00656DBA">
        <w:t>w</w:t>
      </w:r>
      <w:proofErr w:type="spellEnd"/>
      <w:r w:rsidRPr="00656DBA">
        <w:t xml:space="preserve"> czynności Wykonawca otrzyma pełnomocnictwo.</w:t>
      </w:r>
    </w:p>
    <w:p w:rsidR="002B12A1" w:rsidRPr="004A5363" w:rsidRDefault="002B12A1" w:rsidP="002B12A1">
      <w:pPr>
        <w:numPr>
          <w:ilvl w:val="0"/>
          <w:numId w:val="23"/>
        </w:numPr>
        <w:jc w:val="both"/>
        <w:rPr>
          <w:spacing w:val="-13"/>
        </w:rPr>
      </w:pPr>
      <w:r w:rsidRPr="00E1735B">
        <w:t>Zamawiający</w:t>
      </w:r>
      <w:r w:rsidRPr="00B34F1A">
        <w:t xml:space="preserve"> przedstawia szacunkowe zapotrzebowan</w:t>
      </w:r>
      <w:r w:rsidR="00D21789">
        <w:t>i</w:t>
      </w:r>
      <w:r w:rsidR="00160272">
        <w:t>e na energię na okres 01.01.2021</w:t>
      </w:r>
      <w:r w:rsidRPr="00B34F1A">
        <w:t xml:space="preserve"> -</w:t>
      </w:r>
      <w:r>
        <w:t xml:space="preserve"> </w:t>
      </w:r>
      <w:r w:rsidRPr="00B34F1A">
        <w:rPr>
          <w:spacing w:val="-1"/>
        </w:rPr>
        <w:t>31.12.20</w:t>
      </w:r>
      <w:r w:rsidR="00160272">
        <w:rPr>
          <w:spacing w:val="-1"/>
        </w:rPr>
        <w:t>21</w:t>
      </w:r>
      <w:r w:rsidRPr="00B34F1A">
        <w:rPr>
          <w:spacing w:val="-1"/>
        </w:rPr>
        <w:t xml:space="preserve"> roku. Zapotrzebowanie rzeczywiste może odbiegać od szacunkowego.</w:t>
      </w:r>
    </w:p>
    <w:p w:rsidR="00444E59" w:rsidRDefault="004A5363" w:rsidP="004A5363">
      <w:pPr>
        <w:pStyle w:val="NormalnyWeb"/>
        <w:numPr>
          <w:ilvl w:val="0"/>
          <w:numId w:val="23"/>
        </w:numPr>
        <w:shd w:val="clear" w:color="auto" w:fill="FFFFFF"/>
        <w:spacing w:before="0" w:beforeAutospacing="0" w:after="0"/>
        <w:rPr>
          <w:sz w:val="20"/>
          <w:szCs w:val="20"/>
        </w:rPr>
      </w:pPr>
      <w:r w:rsidRPr="004A5363">
        <w:rPr>
          <w:color w:val="222222"/>
          <w:sz w:val="20"/>
          <w:szCs w:val="20"/>
        </w:rPr>
        <w:t>Przedmiotem zamówienia są dostawy energii elektrycznej o określonych, zgodnie z obowiązującymi przepisami, standardach jakościowych.</w:t>
      </w:r>
      <w:r w:rsidRPr="004A5363">
        <w:rPr>
          <w:color w:val="222222"/>
          <w:sz w:val="20"/>
          <w:szCs w:val="20"/>
        </w:rPr>
        <w:br/>
      </w:r>
      <w:r w:rsidRPr="00656DBA">
        <w:rPr>
          <w:sz w:val="20"/>
          <w:szCs w:val="20"/>
        </w:rPr>
        <w:t xml:space="preserve">Standardy jakościowe energii elektrycznej opisane są w ustawie z dnia 10 kwietnia 1997 r.  Prawo energetyczne </w:t>
      </w:r>
    </w:p>
    <w:p w:rsidR="004A5363" w:rsidRPr="00656DBA" w:rsidRDefault="004A5363" w:rsidP="00444E59">
      <w:pPr>
        <w:pStyle w:val="NormalnyWeb"/>
        <w:shd w:val="clear" w:color="auto" w:fill="FFFFFF"/>
        <w:spacing w:before="0" w:beforeAutospacing="0" w:after="0"/>
        <w:ind w:left="720"/>
        <w:rPr>
          <w:sz w:val="20"/>
          <w:szCs w:val="20"/>
        </w:rPr>
      </w:pPr>
      <w:r w:rsidRPr="00656DBA">
        <w:rPr>
          <w:sz w:val="20"/>
          <w:szCs w:val="20"/>
        </w:rPr>
        <w:lastRenderedPageBreak/>
        <w:t>oraz w Rozporządzeniu Ministra Gospodarki z dnia 4 maja 2007r  w sprawie szczegółowych warunków funkcjonowania systemu elektroenergetycznego</w:t>
      </w:r>
      <w:r w:rsidRPr="00656DBA">
        <w:rPr>
          <w:sz w:val="20"/>
          <w:szCs w:val="20"/>
        </w:rPr>
        <w:br/>
        <w:t>2.    Zasady funkcjonowania systemu elektroenergetycznego zostały określone w Rozporządzeniu Ministra Gospodarki z dnia 4 maja 2007r.</w:t>
      </w:r>
      <w:r w:rsidRPr="00656DBA">
        <w:rPr>
          <w:sz w:val="20"/>
          <w:szCs w:val="20"/>
        </w:rPr>
        <w:br/>
        <w:t>3.    Zasady kształtowania i kalkulacji taryf oraz rozliczeń w obrocie energią elektryczną określa Rozporządzeniu Ministra Gospodarki z dnia 18 sierpnia 2011 r.</w:t>
      </w:r>
    </w:p>
    <w:p w:rsidR="004A5363" w:rsidRPr="004A5363" w:rsidRDefault="004A5363" w:rsidP="004A5363">
      <w:pPr>
        <w:pStyle w:val="NormalnyWeb"/>
        <w:numPr>
          <w:ilvl w:val="0"/>
          <w:numId w:val="23"/>
        </w:numPr>
        <w:shd w:val="clear" w:color="auto" w:fill="FFFFFF"/>
        <w:spacing w:before="0" w:beforeAutospacing="0" w:after="0"/>
        <w:rPr>
          <w:color w:val="222222"/>
          <w:sz w:val="20"/>
          <w:szCs w:val="20"/>
        </w:rPr>
      </w:pPr>
      <w:r w:rsidRPr="004A5363">
        <w:rPr>
          <w:color w:val="222222"/>
          <w:sz w:val="20"/>
          <w:szCs w:val="20"/>
        </w:rPr>
        <w:t>Zamawiający nie wprowadził dodatkowych zapisów dotyczących kosztów cyklu życia przedmiotu zamówienia ponieważ:</w:t>
      </w:r>
      <w:r w:rsidRPr="004A5363">
        <w:rPr>
          <w:color w:val="222222"/>
          <w:sz w:val="20"/>
          <w:szCs w:val="20"/>
        </w:rPr>
        <w:br/>
        <w:t>1)    Koszty związane z nabyc</w:t>
      </w:r>
      <w:r>
        <w:rPr>
          <w:color w:val="222222"/>
          <w:sz w:val="20"/>
          <w:szCs w:val="20"/>
        </w:rPr>
        <w:t>iem</w:t>
      </w:r>
      <w:r w:rsidRPr="004A5363">
        <w:rPr>
          <w:color w:val="222222"/>
          <w:sz w:val="20"/>
          <w:szCs w:val="20"/>
        </w:rPr>
        <w:t xml:space="preserve"> przesył/dystrybucja, utrzymanie łącza, opłaty z tytułu mocy umownej i grupy taryfowej ponoszone są przez zamawiającego na rzecz operatora systemu dystrybucyjnego na podstawie umowy dystrybucji. Stawki za usługi dystrybucji są regulowane i podlegają zat</w:t>
      </w:r>
      <w:r>
        <w:rPr>
          <w:color w:val="222222"/>
          <w:sz w:val="20"/>
          <w:szCs w:val="20"/>
        </w:rPr>
        <w:t xml:space="preserve">wierdzeniu przez Prezesa Urzędu </w:t>
      </w:r>
      <w:r w:rsidRPr="004A5363">
        <w:rPr>
          <w:color w:val="222222"/>
          <w:sz w:val="20"/>
          <w:szCs w:val="20"/>
        </w:rPr>
        <w:t>Regulacji Energetyki.</w:t>
      </w:r>
      <w:r w:rsidRPr="004A5363">
        <w:rPr>
          <w:color w:val="222222"/>
          <w:sz w:val="20"/>
          <w:szCs w:val="20"/>
        </w:rPr>
        <w:br/>
        <w:t>2)    Zamawiający nie ponosi kosztów związanych z użytkowaniem, przechowywaniem przedmiotu zamówienia,</w:t>
      </w:r>
      <w:r w:rsidRPr="004A5363">
        <w:rPr>
          <w:color w:val="222222"/>
          <w:sz w:val="20"/>
          <w:szCs w:val="20"/>
        </w:rPr>
        <w:br/>
        <w:t>3)    Zamawiający nie ponosi kosztów związanych z utrzymaniem, remontem i modernizacją przedmiotu zamówienia,</w:t>
      </w:r>
      <w:r w:rsidRPr="004A5363">
        <w:rPr>
          <w:color w:val="222222"/>
          <w:sz w:val="20"/>
          <w:szCs w:val="20"/>
        </w:rPr>
        <w:br/>
        <w:t>4)    Zamawiający nie ponosi kosztów związanych z wycofaniem z eksploatacji przedmiotu zamówienia.</w:t>
      </w:r>
    </w:p>
    <w:p w:rsidR="00C6116C" w:rsidRDefault="00C6116C" w:rsidP="00C6116C">
      <w:pPr>
        <w:jc w:val="both"/>
        <w:rPr>
          <w:spacing w:val="-2"/>
        </w:rPr>
      </w:pPr>
    </w:p>
    <w:p w:rsidR="00A3036A" w:rsidRPr="00995E01" w:rsidRDefault="00A3036A" w:rsidP="00B34F1A">
      <w:pPr>
        <w:jc w:val="both"/>
        <w:rPr>
          <w:b/>
        </w:rPr>
      </w:pPr>
      <w:r w:rsidRPr="00995E01">
        <w:rPr>
          <w:b/>
          <w:spacing w:val="-15"/>
        </w:rPr>
        <w:t>UWAGA:</w:t>
      </w:r>
    </w:p>
    <w:p w:rsidR="00A3036A" w:rsidRPr="00B34F1A" w:rsidRDefault="009E5529" w:rsidP="00B34F1A">
      <w:pPr>
        <w:jc w:val="both"/>
      </w:pPr>
      <w:r w:rsidRPr="00B34F1A">
        <w:t xml:space="preserve">      </w:t>
      </w:r>
      <w:r w:rsidR="00A3036A" w:rsidRPr="00B34F1A">
        <w:t xml:space="preserve">Jeżeli w SIWZ, przy opisie przedmiotu zamówienia użyte są znaki towarowe, patenty lub </w:t>
      </w:r>
      <w:r w:rsidR="00A3036A" w:rsidRPr="00B34F1A">
        <w:rPr>
          <w:spacing w:val="-3"/>
        </w:rPr>
        <w:t xml:space="preserve">pochodzenie, źródło </w:t>
      </w:r>
      <w:r w:rsidR="00A3036A" w:rsidRPr="00B34F1A">
        <w:t>lub</w:t>
      </w:r>
      <w:r w:rsidR="00A3036A" w:rsidRPr="00B34F1A">
        <w:rPr>
          <w:spacing w:val="-3"/>
        </w:rPr>
        <w:t xml:space="preserve"> szczególny proces, który charakteryzuje produkty </w:t>
      </w:r>
      <w:r w:rsidR="00A3036A" w:rsidRPr="00B34F1A">
        <w:t>lub</w:t>
      </w:r>
      <w:r w:rsidR="00A3036A" w:rsidRPr="00B34F1A">
        <w:rPr>
          <w:spacing w:val="-3"/>
        </w:rPr>
        <w:t xml:space="preserve"> usługi dostarczane </w:t>
      </w:r>
      <w:r w:rsidR="00A3036A" w:rsidRPr="00B34F1A">
        <w:t>przez konkretnego wykonawcę, Zamawiający wymaga, aby traktować takie wskazanie jako przykładowe i dopuszcza składanie ofert z rozwiązaniami równoważnymi, o</w:t>
      </w:r>
      <w:r w:rsidR="004D529B">
        <w:t> </w:t>
      </w:r>
      <w:r w:rsidR="00A3036A" w:rsidRPr="00B34F1A">
        <w:t>ile zapewnią one zgodność realizacji przedmiotu zamówienia z SIWZ wraz z załącznikami.</w:t>
      </w:r>
    </w:p>
    <w:p w:rsidR="00A3036A" w:rsidRPr="00B34F1A" w:rsidRDefault="00A3036A" w:rsidP="00E576C8">
      <w:pPr>
        <w:numPr>
          <w:ilvl w:val="0"/>
          <w:numId w:val="23"/>
        </w:numPr>
        <w:jc w:val="both"/>
        <w:rPr>
          <w:spacing w:val="-13"/>
        </w:rPr>
      </w:pPr>
      <w:r w:rsidRPr="00E1735B">
        <w:t>Warunki</w:t>
      </w:r>
      <w:r w:rsidRPr="00B34F1A">
        <w:t xml:space="preserve"> wykonania zamówienia zawarte są we </w:t>
      </w:r>
      <w:r w:rsidRPr="00040E91">
        <w:t>wzorze umowy</w:t>
      </w:r>
      <w:r w:rsidRPr="00B34F1A">
        <w:t xml:space="preserve"> stanowiącym załącznik </w:t>
      </w:r>
      <w:r w:rsidRPr="00040E91">
        <w:t>nr 7 do SIWZ,</w:t>
      </w:r>
    </w:p>
    <w:p w:rsidR="00A3036A" w:rsidRPr="00B34F1A" w:rsidRDefault="00A3036A" w:rsidP="00E576C8">
      <w:pPr>
        <w:numPr>
          <w:ilvl w:val="0"/>
          <w:numId w:val="23"/>
        </w:numPr>
        <w:jc w:val="both"/>
        <w:rPr>
          <w:spacing w:val="-10"/>
        </w:rPr>
      </w:pPr>
      <w:r w:rsidRPr="00E1735B">
        <w:rPr>
          <w:spacing w:val="-1"/>
        </w:rPr>
        <w:t>Nazwy</w:t>
      </w:r>
      <w:r w:rsidRPr="00B34F1A">
        <w:rPr>
          <w:spacing w:val="-1"/>
        </w:rPr>
        <w:t xml:space="preserve"> i kody dotyczące przedmiotu zamówienia określone we Wspólnym Słowniku Zamówień </w:t>
      </w:r>
      <w:r w:rsidRPr="00B34F1A">
        <w:t>(CPV):</w:t>
      </w:r>
    </w:p>
    <w:p w:rsidR="00995E01" w:rsidRDefault="00A3036A" w:rsidP="00B34F1A">
      <w:pPr>
        <w:jc w:val="both"/>
        <w:rPr>
          <w:spacing w:val="-1"/>
        </w:rPr>
      </w:pPr>
      <w:r w:rsidRPr="00B34F1A">
        <w:rPr>
          <w:spacing w:val="-1"/>
        </w:rPr>
        <w:t>09.00.00.00-3 - produkty naftowe, paliwo, energia elektryczna i inne źródła energii</w:t>
      </w:r>
    </w:p>
    <w:p w:rsidR="00E23E8A" w:rsidRPr="00B34F1A" w:rsidRDefault="00A3036A" w:rsidP="00B34F1A">
      <w:pPr>
        <w:jc w:val="both"/>
      </w:pPr>
      <w:r w:rsidRPr="00B34F1A">
        <w:t xml:space="preserve">09.30.00.00-2 - energia elektryczna, cieplna, słoneczna i jądrowa </w:t>
      </w:r>
    </w:p>
    <w:p w:rsidR="00E1735B" w:rsidRPr="00B34F1A" w:rsidRDefault="00A3036A" w:rsidP="00B34F1A">
      <w:pPr>
        <w:jc w:val="both"/>
      </w:pPr>
      <w:r w:rsidRPr="00B34F1A">
        <w:t xml:space="preserve">09.31.00.00-5 </w:t>
      </w:r>
      <w:r w:rsidR="00E1735B">
        <w:t>–</w:t>
      </w:r>
      <w:r w:rsidRPr="00B34F1A">
        <w:t xml:space="preserve"> elektryczność</w:t>
      </w:r>
    </w:p>
    <w:p w:rsidR="009910FC" w:rsidRDefault="00E1735B" w:rsidP="00B34F1A">
      <w:pPr>
        <w:jc w:val="both"/>
        <w:rPr>
          <w:spacing w:val="-2"/>
        </w:rPr>
      </w:pPr>
      <w:r>
        <w:rPr>
          <w:spacing w:val="-10"/>
        </w:rPr>
        <w:t xml:space="preserve">         </w:t>
      </w:r>
      <w:r w:rsidR="00A3036A" w:rsidRPr="00B34F1A">
        <w:rPr>
          <w:spacing w:val="-10"/>
        </w:rPr>
        <w:t>8.</w:t>
      </w:r>
      <w:r>
        <w:t xml:space="preserve">     </w:t>
      </w:r>
      <w:r w:rsidR="00A3036A" w:rsidRPr="00B34F1A">
        <w:rPr>
          <w:spacing w:val="-2"/>
        </w:rPr>
        <w:t xml:space="preserve">Zamawiający dopuszcza korzystanie z podwykonawców. </w:t>
      </w:r>
    </w:p>
    <w:p w:rsidR="00A3036A" w:rsidRPr="00B34F1A" w:rsidRDefault="00A3036A" w:rsidP="00B34F1A">
      <w:pPr>
        <w:jc w:val="both"/>
      </w:pPr>
      <w:r w:rsidRPr="00B34F1A">
        <w:rPr>
          <w:spacing w:val="-2"/>
        </w:rPr>
        <w:t>Wykonawca:</w:t>
      </w:r>
    </w:p>
    <w:p w:rsidR="00A3036A" w:rsidRPr="00B34F1A" w:rsidRDefault="00A3036A" w:rsidP="00E576C8">
      <w:pPr>
        <w:numPr>
          <w:ilvl w:val="0"/>
          <w:numId w:val="24"/>
        </w:numPr>
        <w:jc w:val="both"/>
        <w:rPr>
          <w:spacing w:val="-17"/>
        </w:rPr>
      </w:pPr>
      <w:r w:rsidRPr="00B34F1A">
        <w:t xml:space="preserve">jest zobowiązany wskazać w </w:t>
      </w:r>
      <w:r w:rsidRPr="00040E91">
        <w:rPr>
          <w:b/>
        </w:rPr>
        <w:t>formularzu ofertowym</w:t>
      </w:r>
      <w:r w:rsidRPr="00040E91">
        <w:t xml:space="preserve"> (załącznik nr 1 do SIWZ)</w:t>
      </w:r>
      <w:r w:rsidRPr="00B34F1A">
        <w:t xml:space="preserve"> części zamówienia, których wykonanie zamierza powierzyć podwykonawcom i podać firmy (oznaczenie przedsiębiorstwa) podwykonawców;</w:t>
      </w:r>
    </w:p>
    <w:p w:rsidR="00A3036A" w:rsidRPr="00B34F1A" w:rsidRDefault="00A3036A" w:rsidP="00E576C8">
      <w:pPr>
        <w:numPr>
          <w:ilvl w:val="0"/>
          <w:numId w:val="24"/>
        </w:numPr>
        <w:jc w:val="both"/>
        <w:rPr>
          <w:spacing w:val="-22"/>
        </w:rPr>
      </w:pPr>
      <w:r w:rsidRPr="00B34F1A">
        <w:t xml:space="preserve">w przypadku podpisania umowy Wykonawca będzie zobowiązany, aby przed przystąpieniem </w:t>
      </w:r>
      <w:r w:rsidRPr="00B34F1A">
        <w:rPr>
          <w:spacing w:val="-4"/>
        </w:rPr>
        <w:t xml:space="preserve">do wykonania zamówienia podał - o ile są już znane, nazwy albo imiona i nazwiska oraz dane </w:t>
      </w:r>
      <w:r w:rsidRPr="00B34F1A">
        <w:t xml:space="preserve">kontaktowe podwykonawców i osób do kontaktu z nimi, zaangażowanych w usługi. </w:t>
      </w:r>
      <w:r w:rsidRPr="00B34F1A">
        <w:rPr>
          <w:spacing w:val="-3"/>
        </w:rPr>
        <w:t xml:space="preserve">Wykonawca będzie zawiadamiał zamawiającego o wszelkich zmianach danych, dotyczących </w:t>
      </w:r>
      <w:r w:rsidRPr="00B34F1A">
        <w:rPr>
          <w:spacing w:val="-1"/>
        </w:rPr>
        <w:t xml:space="preserve">podwykonawców w trakcie realizacji zamówienia, a także przekazywał informacje na temat </w:t>
      </w:r>
      <w:r w:rsidRPr="00B34F1A">
        <w:rPr>
          <w:spacing w:val="-3"/>
        </w:rPr>
        <w:t xml:space="preserve">nowych podwykonawców, którym w późniejszym okresie zamierza powierzyć realizację robót </w:t>
      </w:r>
      <w:r w:rsidRPr="00B34F1A">
        <w:t xml:space="preserve">budowlanych lub usług. Wykonawca będzie zobowiązany zgłosić podwykonawców na </w:t>
      </w:r>
      <w:r w:rsidR="004337FE">
        <w:rPr>
          <w:spacing w:val="-1"/>
        </w:rPr>
        <w:t>zasadach określonych w </w:t>
      </w:r>
      <w:r w:rsidRPr="00B34F1A">
        <w:rPr>
          <w:spacing w:val="-1"/>
        </w:rPr>
        <w:t>przepisach art. 143 b ustawy prawo zamówień publicznych.</w:t>
      </w:r>
    </w:p>
    <w:p w:rsidR="00A3036A" w:rsidRPr="00B34F1A" w:rsidRDefault="00A3036A" w:rsidP="00E576C8">
      <w:pPr>
        <w:numPr>
          <w:ilvl w:val="0"/>
          <w:numId w:val="24"/>
        </w:numPr>
        <w:jc w:val="both"/>
      </w:pPr>
      <w:r w:rsidRPr="00B34F1A">
        <w:t xml:space="preserve">Jeżeli późniejsza zmiana albo rezygnacja z podwykonawcy dotyczy podmiotu, na którego </w:t>
      </w:r>
      <w:r w:rsidRPr="00B34F1A">
        <w:rPr>
          <w:spacing w:val="-2"/>
        </w:rPr>
        <w:t xml:space="preserve">zasoby Wykonawca powoływał się, na zasadach określonych w art. 22a ustawy </w:t>
      </w:r>
      <w:proofErr w:type="spellStart"/>
      <w:r w:rsidRPr="00B34F1A">
        <w:rPr>
          <w:spacing w:val="-2"/>
        </w:rPr>
        <w:t>Pzp</w:t>
      </w:r>
      <w:proofErr w:type="spellEnd"/>
      <w:r w:rsidRPr="00B34F1A">
        <w:rPr>
          <w:spacing w:val="-2"/>
        </w:rPr>
        <w:t xml:space="preserve">, w celu </w:t>
      </w:r>
      <w:r w:rsidRPr="00B34F1A">
        <w:t>wykazani</w:t>
      </w:r>
      <w:r w:rsidR="004337FE">
        <w:t>a spełniania warunków udziału w </w:t>
      </w:r>
      <w:r w:rsidRPr="00B34F1A">
        <w:t xml:space="preserve">postępowaniu, Wykonawca jest zobowiązany </w:t>
      </w:r>
      <w:r w:rsidRPr="00B34F1A">
        <w:rPr>
          <w:spacing w:val="-3"/>
        </w:rPr>
        <w:t xml:space="preserve">wskazać Zamawiającemu, że proponowany inny Podwykonawca </w:t>
      </w:r>
      <w:r w:rsidRPr="00B34F1A">
        <w:t>lub</w:t>
      </w:r>
      <w:r w:rsidRPr="00B34F1A">
        <w:rPr>
          <w:spacing w:val="-3"/>
        </w:rPr>
        <w:t xml:space="preserve"> Wykonawca samodzielnie spełniają je w stopniu nie mniejszym niż Podwykonawca, na którego zasoby wykonawca </w:t>
      </w:r>
      <w:r w:rsidRPr="00B34F1A">
        <w:rPr>
          <w:spacing w:val="-2"/>
        </w:rPr>
        <w:t>powoływał się w trakcie postępowania o udzielenie zamówienia.</w:t>
      </w:r>
      <w:r w:rsidR="00C51023" w:rsidRPr="00B34F1A">
        <w:rPr>
          <w:bCs/>
        </w:rPr>
        <w:t xml:space="preserve"> </w:t>
      </w:r>
    </w:p>
    <w:p w:rsidR="00A3036A" w:rsidRPr="00B34F1A" w:rsidRDefault="00A3036A" w:rsidP="00E576C8">
      <w:pPr>
        <w:numPr>
          <w:ilvl w:val="0"/>
          <w:numId w:val="25"/>
        </w:numPr>
        <w:jc w:val="both"/>
      </w:pPr>
      <w:r w:rsidRPr="00B34F1A">
        <w:t>Z uwagi na charakter zamówienia, Zamawiający nie określa wymagań zatrudnienia przez wykonawcę na podstawie umowy o pracę osób wykonujących czynności w zakresie realizacji zamówienia.</w:t>
      </w:r>
    </w:p>
    <w:p w:rsidR="00E50DCE" w:rsidRPr="00B34F1A" w:rsidRDefault="00E50DCE" w:rsidP="00B34F1A">
      <w:pPr>
        <w:jc w:val="both"/>
        <w:rPr>
          <w:spacing w:val="-4"/>
        </w:rPr>
      </w:pPr>
    </w:p>
    <w:p w:rsidR="00A3036A" w:rsidRPr="00995E01" w:rsidRDefault="00A3036A" w:rsidP="00B34F1A">
      <w:pPr>
        <w:jc w:val="both"/>
        <w:rPr>
          <w:b/>
        </w:rPr>
      </w:pPr>
      <w:r w:rsidRPr="00995E01">
        <w:rPr>
          <w:b/>
          <w:spacing w:val="-4"/>
          <w:highlight w:val="lightGray"/>
        </w:rPr>
        <w:t xml:space="preserve">Część </w:t>
      </w:r>
      <w:r w:rsidRPr="00F50EE2">
        <w:rPr>
          <w:b/>
          <w:spacing w:val="-4"/>
          <w:highlight w:val="lightGray"/>
        </w:rPr>
        <w:t xml:space="preserve">IV. </w:t>
      </w:r>
      <w:r w:rsidRPr="00995E01">
        <w:rPr>
          <w:b/>
          <w:spacing w:val="-4"/>
          <w:highlight w:val="lightGray"/>
        </w:rPr>
        <w:t>Termin wykonania zamówienia.</w:t>
      </w:r>
    </w:p>
    <w:p w:rsidR="00E1735B" w:rsidRDefault="00E1735B" w:rsidP="00A451E7">
      <w:pPr>
        <w:ind w:left="284"/>
        <w:jc w:val="both"/>
      </w:pPr>
    </w:p>
    <w:p w:rsidR="00A3036A" w:rsidRPr="00656DBA" w:rsidRDefault="00A3036A" w:rsidP="00B34F1A">
      <w:pPr>
        <w:jc w:val="both"/>
      </w:pPr>
      <w:r w:rsidRPr="00B34F1A">
        <w:t xml:space="preserve">Zamówienie należy wykonać w terminie </w:t>
      </w:r>
      <w:r w:rsidR="00B51349">
        <w:rPr>
          <w:b/>
        </w:rPr>
        <w:t>od dnia: 01.01.2021</w:t>
      </w:r>
      <w:r w:rsidR="00995E01" w:rsidRPr="00C57FE5">
        <w:rPr>
          <w:b/>
        </w:rPr>
        <w:t xml:space="preserve"> </w:t>
      </w:r>
      <w:r w:rsidRPr="00C57FE5">
        <w:rPr>
          <w:b/>
        </w:rPr>
        <w:t>r. do 31.12.20</w:t>
      </w:r>
      <w:r w:rsidR="00F65EB4">
        <w:rPr>
          <w:b/>
        </w:rPr>
        <w:t>2</w:t>
      </w:r>
      <w:bookmarkStart w:id="0" w:name="_GoBack"/>
      <w:bookmarkEnd w:id="0"/>
      <w:r w:rsidR="00B51349">
        <w:rPr>
          <w:b/>
        </w:rPr>
        <w:t>1</w:t>
      </w:r>
      <w:r w:rsidR="00E07177" w:rsidRPr="00C57FE5">
        <w:rPr>
          <w:b/>
        </w:rPr>
        <w:t xml:space="preserve"> r.</w:t>
      </w:r>
      <w:r w:rsidR="00E07177">
        <w:t xml:space="preserve"> z tym, </w:t>
      </w:r>
      <w:r w:rsidRPr="00B34F1A">
        <w:t xml:space="preserve">że </w:t>
      </w:r>
      <w:r w:rsidRPr="002032C0">
        <w:t xml:space="preserve">dostawa </w:t>
      </w:r>
      <w:r w:rsidR="002032C0" w:rsidRPr="002032C0">
        <w:t xml:space="preserve">do każdego punktu poboru </w:t>
      </w:r>
      <w:r w:rsidRPr="002032C0">
        <w:t xml:space="preserve">rozpocznie się nie wcześniej niż z dniem skutecznego rozwiązania dotychczasowych umów </w:t>
      </w:r>
      <w:r w:rsidRPr="00B34F1A">
        <w:t xml:space="preserve">sprzedaży energii elektrycznej a także po pozytywnie przeprowadzonej procedurze zmiany </w:t>
      </w:r>
      <w:r w:rsidRPr="00EA0571">
        <w:t>sprzeda</w:t>
      </w:r>
      <w:r w:rsidR="00693202">
        <w:t xml:space="preserve">wcy. </w:t>
      </w:r>
      <w:r w:rsidR="00693202" w:rsidRPr="00656DBA">
        <w:t>Umowy dystrybucyjne są aktualne i obowiązują do dnia 31. 12. 2020 r.</w:t>
      </w:r>
    </w:p>
    <w:p w:rsidR="00E50DCE" w:rsidRPr="00B34F1A" w:rsidRDefault="00E50DCE" w:rsidP="00B34F1A">
      <w:pPr>
        <w:jc w:val="both"/>
      </w:pPr>
    </w:p>
    <w:p w:rsidR="00E50DCE" w:rsidRPr="00995E01" w:rsidRDefault="00A3036A" w:rsidP="00B34F1A">
      <w:pPr>
        <w:jc w:val="both"/>
        <w:rPr>
          <w:b/>
          <w:highlight w:val="lightGray"/>
        </w:rPr>
      </w:pPr>
      <w:r w:rsidRPr="00995E01">
        <w:rPr>
          <w:b/>
          <w:highlight w:val="lightGray"/>
        </w:rPr>
        <w:t xml:space="preserve">Część V. Warunki udziału w postępowaniu oraz wykaz dokumentów potwierdzających spełnienie warunków </w:t>
      </w:r>
    </w:p>
    <w:p w:rsidR="00A3036A" w:rsidRPr="00995E01" w:rsidRDefault="00A3036A" w:rsidP="00B34F1A">
      <w:pPr>
        <w:jc w:val="both"/>
        <w:rPr>
          <w:b/>
        </w:rPr>
      </w:pPr>
      <w:r w:rsidRPr="00995E01">
        <w:rPr>
          <w:b/>
          <w:highlight w:val="lightGray"/>
        </w:rPr>
        <w:t>udziału w</w:t>
      </w:r>
      <w:r w:rsidR="00E50DCE" w:rsidRPr="00995E01">
        <w:rPr>
          <w:b/>
          <w:highlight w:val="lightGray"/>
        </w:rPr>
        <w:t xml:space="preserve"> </w:t>
      </w:r>
      <w:r w:rsidRPr="00995E01">
        <w:rPr>
          <w:b/>
          <w:highlight w:val="lightGray"/>
        </w:rPr>
        <w:t>postępowaniu</w:t>
      </w:r>
    </w:p>
    <w:p w:rsidR="00E1735B" w:rsidRDefault="00E1735B" w:rsidP="00B34F1A">
      <w:pPr>
        <w:jc w:val="both"/>
        <w:rPr>
          <w:spacing w:val="-15"/>
        </w:rPr>
      </w:pPr>
    </w:p>
    <w:p w:rsidR="00A3036A" w:rsidRPr="00B34F1A" w:rsidRDefault="00A3036A" w:rsidP="00A451E7">
      <w:pPr>
        <w:numPr>
          <w:ilvl w:val="0"/>
          <w:numId w:val="26"/>
        </w:numPr>
        <w:ind w:left="426"/>
        <w:jc w:val="both"/>
      </w:pPr>
      <w:r w:rsidRPr="00B34F1A">
        <w:rPr>
          <w:spacing w:val="-2"/>
        </w:rPr>
        <w:t xml:space="preserve">O udzielenie zamówienia mogą ubiegać się wykonawcy zgodnie z art. 22 ust. 1 ustawy </w:t>
      </w:r>
      <w:proofErr w:type="spellStart"/>
      <w:r w:rsidRPr="00B34F1A">
        <w:rPr>
          <w:spacing w:val="-2"/>
        </w:rPr>
        <w:t>Pzp</w:t>
      </w:r>
      <w:proofErr w:type="spellEnd"/>
      <w:r w:rsidRPr="00B34F1A">
        <w:rPr>
          <w:spacing w:val="-2"/>
        </w:rPr>
        <w:t>, którzy:</w:t>
      </w:r>
    </w:p>
    <w:p w:rsidR="00A3036A" w:rsidRPr="00B34F1A" w:rsidRDefault="00A3036A" w:rsidP="00B34F1A">
      <w:pPr>
        <w:jc w:val="both"/>
        <w:rPr>
          <w:spacing w:val="-20"/>
        </w:rPr>
      </w:pPr>
      <w:r w:rsidRPr="00B34F1A">
        <w:rPr>
          <w:spacing w:val="-4"/>
        </w:rPr>
        <w:t>nie podlegają wykluczeniu;</w:t>
      </w:r>
    </w:p>
    <w:p w:rsidR="00A3036A" w:rsidRPr="00B34F1A" w:rsidRDefault="00A3036A" w:rsidP="00B34F1A">
      <w:pPr>
        <w:jc w:val="both"/>
        <w:rPr>
          <w:spacing w:val="-16"/>
        </w:rPr>
      </w:pPr>
      <w:r w:rsidRPr="00B34F1A">
        <w:t>spełniają warunki udziału w postępowaniu, o ile zostały one określone przez zamawiającego w ogłoszeniu o zamówieniu.</w:t>
      </w:r>
    </w:p>
    <w:p w:rsidR="00C57FE5" w:rsidRDefault="00E1735B" w:rsidP="00B34F1A">
      <w:pPr>
        <w:jc w:val="both"/>
        <w:rPr>
          <w:spacing w:val="-11"/>
        </w:rPr>
      </w:pPr>
      <w:r>
        <w:rPr>
          <w:spacing w:val="-11"/>
        </w:rPr>
        <w:t xml:space="preserve">      </w:t>
      </w:r>
    </w:p>
    <w:p w:rsidR="00A3036A" w:rsidRPr="00B34F1A" w:rsidRDefault="00E1735B" w:rsidP="00B34F1A">
      <w:pPr>
        <w:jc w:val="both"/>
      </w:pPr>
      <w:r>
        <w:rPr>
          <w:spacing w:val="-11"/>
        </w:rPr>
        <w:t xml:space="preserve"> </w:t>
      </w:r>
      <w:r w:rsidR="00A3036A" w:rsidRPr="00B34F1A">
        <w:rPr>
          <w:spacing w:val="-11"/>
        </w:rPr>
        <w:t>2.</w:t>
      </w:r>
      <w:r>
        <w:rPr>
          <w:spacing w:val="-11"/>
        </w:rPr>
        <w:t xml:space="preserve">    </w:t>
      </w:r>
      <w:r w:rsidR="00A3036A" w:rsidRPr="00B34F1A">
        <w:t>Wykonawca ubiegający się o udzielenie przedmiotowego zamówienia musi spełniać warunki</w:t>
      </w:r>
      <w:r w:rsidR="00995E01">
        <w:t xml:space="preserve"> </w:t>
      </w:r>
      <w:r w:rsidR="0082204A">
        <w:t>udziału w </w:t>
      </w:r>
      <w:r w:rsidR="00A3036A" w:rsidRPr="00B34F1A">
        <w:t xml:space="preserve">postępowaniu </w:t>
      </w:r>
      <w:r w:rsidR="00A3036A" w:rsidRPr="00B34F1A">
        <w:lastRenderedPageBreak/>
        <w:t>dotyczące:</w:t>
      </w:r>
    </w:p>
    <w:p w:rsidR="00A3036A" w:rsidRPr="00B34F1A" w:rsidRDefault="00A3036A" w:rsidP="00E576C8">
      <w:pPr>
        <w:numPr>
          <w:ilvl w:val="0"/>
          <w:numId w:val="27"/>
        </w:numPr>
        <w:jc w:val="both"/>
      </w:pPr>
      <w:r w:rsidRPr="00B34F1A">
        <w:t>warunek kompetencji lub uprawnień do prowadzenia określonej działalności zawodowej,</w:t>
      </w:r>
      <w:r w:rsidRPr="00B34F1A">
        <w:br/>
      </w:r>
      <w:r w:rsidRPr="00B34F1A">
        <w:rPr>
          <w:spacing w:val="-1"/>
        </w:rPr>
        <w:t>o ile wynika to z odrębnych przepisów, zostanie uznany za spełniony, gdy Wykonawca</w:t>
      </w:r>
      <w:r w:rsidRPr="00B34F1A">
        <w:rPr>
          <w:spacing w:val="-1"/>
        </w:rPr>
        <w:br/>
      </w:r>
      <w:r w:rsidRPr="00B34F1A">
        <w:t>wykaże, że:</w:t>
      </w:r>
    </w:p>
    <w:p w:rsidR="00A3036A" w:rsidRPr="00B34F1A" w:rsidRDefault="00A3036A" w:rsidP="00E1735B">
      <w:pPr>
        <w:ind w:left="1080"/>
        <w:jc w:val="both"/>
      </w:pPr>
      <w:r w:rsidRPr="00B34F1A">
        <w:t xml:space="preserve">posiada aktualnie obowiązującą koncesję na prowadzenie działalności gospodarczej w </w:t>
      </w:r>
      <w:r w:rsidRPr="00B34F1A">
        <w:rPr>
          <w:spacing w:val="-2"/>
        </w:rPr>
        <w:t xml:space="preserve">zakresie obrotu energią </w:t>
      </w:r>
      <w:r w:rsidR="00E1735B">
        <w:rPr>
          <w:spacing w:val="-2"/>
        </w:rPr>
        <w:t xml:space="preserve">  </w:t>
      </w:r>
      <w:r w:rsidRPr="00B34F1A">
        <w:rPr>
          <w:spacing w:val="-2"/>
        </w:rPr>
        <w:t>elektryczną wydaną przez Prezesa Urzędu Regulacji Energetyki;</w:t>
      </w:r>
    </w:p>
    <w:p w:rsidR="00A3036A" w:rsidRPr="00B34F1A" w:rsidRDefault="00A3036A" w:rsidP="00E576C8">
      <w:pPr>
        <w:numPr>
          <w:ilvl w:val="0"/>
          <w:numId w:val="27"/>
        </w:numPr>
        <w:jc w:val="both"/>
      </w:pPr>
      <w:r w:rsidRPr="00B34F1A">
        <w:t>warunek sytuacji ekonomicznej lub finansowej, zostanie uznany za spełniony, gdy</w:t>
      </w:r>
      <w:r w:rsidRPr="00B34F1A">
        <w:br/>
        <w:t>Wykonawca wykaże, że:</w:t>
      </w:r>
    </w:p>
    <w:p w:rsidR="00A3036A" w:rsidRPr="00B34F1A" w:rsidRDefault="00A3036A" w:rsidP="00E1735B">
      <w:pPr>
        <w:ind w:left="360" w:firstLine="720"/>
        <w:jc w:val="both"/>
      </w:pPr>
      <w:r w:rsidRPr="00B34F1A">
        <w:rPr>
          <w:spacing w:val="-1"/>
        </w:rPr>
        <w:t>Zamawiający nie określa szczegółowego sposobu spełnienia tego warunku</w:t>
      </w:r>
    </w:p>
    <w:p w:rsidR="00A3036A" w:rsidRPr="00B34F1A" w:rsidRDefault="00A3036A" w:rsidP="00E576C8">
      <w:pPr>
        <w:numPr>
          <w:ilvl w:val="0"/>
          <w:numId w:val="27"/>
        </w:numPr>
        <w:jc w:val="both"/>
      </w:pPr>
      <w:r w:rsidRPr="00B34F1A">
        <w:t>warunek zdolności technicznej lub zawodowej, zostanie uznany za spełniony, gdy</w:t>
      </w:r>
      <w:r w:rsidRPr="00B34F1A">
        <w:br/>
        <w:t>Wykonawca wykaże, że:</w:t>
      </w:r>
    </w:p>
    <w:p w:rsidR="00407041" w:rsidRDefault="00A3036A" w:rsidP="00407041">
      <w:pPr>
        <w:ind w:left="360"/>
        <w:jc w:val="both"/>
      </w:pPr>
      <w:r w:rsidRPr="00B34F1A">
        <w:rPr>
          <w:spacing w:val="-1"/>
        </w:rPr>
        <w:t>Zamawiający nie określa szczegółowego sposobu spełnienia tego warunku.</w:t>
      </w:r>
    </w:p>
    <w:p w:rsidR="00C57FE5" w:rsidRDefault="00C57FE5" w:rsidP="00407041">
      <w:pPr>
        <w:jc w:val="both"/>
        <w:rPr>
          <w:spacing w:val="-2"/>
        </w:rPr>
      </w:pPr>
    </w:p>
    <w:p w:rsidR="00A3036A" w:rsidRPr="00B34F1A" w:rsidRDefault="00F16452" w:rsidP="00407041">
      <w:pPr>
        <w:jc w:val="both"/>
      </w:pPr>
      <w:r>
        <w:rPr>
          <w:spacing w:val="-2"/>
        </w:rPr>
        <w:t>3.</w:t>
      </w:r>
      <w:r w:rsidR="00A3036A" w:rsidRPr="00B34F1A">
        <w:rPr>
          <w:spacing w:val="-2"/>
        </w:rPr>
        <w:t>Wykonawca może w celu potwierdzenia spełniania warunków udziału w postępowaniu, w</w:t>
      </w:r>
      <w:r w:rsidR="00B34F1A">
        <w:rPr>
          <w:spacing w:val="-2"/>
        </w:rPr>
        <w:t xml:space="preserve"> </w:t>
      </w:r>
      <w:r w:rsidR="00A3036A" w:rsidRPr="00B34F1A">
        <w:rPr>
          <w:spacing w:val="-3"/>
        </w:rPr>
        <w:t>stosownych sytuacjach oraz w</w:t>
      </w:r>
      <w:r w:rsidR="004D529B">
        <w:rPr>
          <w:spacing w:val="-3"/>
        </w:rPr>
        <w:t> </w:t>
      </w:r>
      <w:r w:rsidR="00A3036A" w:rsidRPr="00B34F1A">
        <w:rPr>
          <w:spacing w:val="-3"/>
        </w:rPr>
        <w:t xml:space="preserve">odniesieniu do konkretnego zamówienia, </w:t>
      </w:r>
      <w:r w:rsidR="00A3036A" w:rsidRPr="00B34F1A">
        <w:t>lub</w:t>
      </w:r>
      <w:r w:rsidR="00B34F1A">
        <w:rPr>
          <w:spacing w:val="-3"/>
        </w:rPr>
        <w:t xml:space="preserve"> jego części, polegać na </w:t>
      </w:r>
      <w:r w:rsidR="00A3036A" w:rsidRPr="00B34F1A">
        <w:rPr>
          <w:spacing w:val="-3"/>
        </w:rPr>
        <w:t xml:space="preserve">zdolnościach technicznych </w:t>
      </w:r>
      <w:r w:rsidR="00A3036A" w:rsidRPr="00B34F1A">
        <w:rPr>
          <w:spacing w:val="16"/>
        </w:rPr>
        <w:t>lub</w:t>
      </w:r>
      <w:r w:rsidR="00A3036A" w:rsidRPr="00B34F1A">
        <w:rPr>
          <w:spacing w:val="-3"/>
        </w:rPr>
        <w:t xml:space="preserve"> zawodowych </w:t>
      </w:r>
      <w:r w:rsidR="00A3036A" w:rsidRPr="00B34F1A">
        <w:rPr>
          <w:spacing w:val="18"/>
        </w:rPr>
        <w:t>lub</w:t>
      </w:r>
      <w:r w:rsidR="00A3036A" w:rsidRPr="00B34F1A">
        <w:rPr>
          <w:spacing w:val="-3"/>
        </w:rPr>
        <w:t xml:space="preserve"> sytuacji finansowej </w:t>
      </w:r>
      <w:r w:rsidR="00A3036A" w:rsidRPr="00B34F1A">
        <w:t>lub</w:t>
      </w:r>
      <w:r w:rsidR="00A3036A" w:rsidRPr="00B34F1A">
        <w:rPr>
          <w:spacing w:val="-3"/>
        </w:rPr>
        <w:t xml:space="preserve"> ekonomicznej innych</w:t>
      </w:r>
      <w:r w:rsidR="00B34F1A">
        <w:rPr>
          <w:spacing w:val="-3"/>
        </w:rPr>
        <w:t xml:space="preserve"> </w:t>
      </w:r>
      <w:r w:rsidR="00A3036A" w:rsidRPr="00B34F1A">
        <w:rPr>
          <w:spacing w:val="-1"/>
        </w:rPr>
        <w:t>podmiotów, niezależnie od charakteru prawnego łączących go z nim stosunków prawnych.</w:t>
      </w:r>
    </w:p>
    <w:p w:rsidR="00A3036A" w:rsidRPr="00B34F1A" w:rsidRDefault="00A3036A" w:rsidP="00B34F1A">
      <w:pPr>
        <w:jc w:val="both"/>
      </w:pPr>
      <w:r w:rsidRPr="00B34F1A">
        <w:rPr>
          <w:spacing w:val="-4"/>
        </w:rPr>
        <w:t xml:space="preserve">Wykonawca, który polega na zdolnościach </w:t>
      </w:r>
      <w:r w:rsidRPr="00B34F1A">
        <w:rPr>
          <w:spacing w:val="15"/>
        </w:rPr>
        <w:t>lub</w:t>
      </w:r>
      <w:r w:rsidRPr="00B34F1A">
        <w:rPr>
          <w:spacing w:val="-4"/>
        </w:rPr>
        <w:t xml:space="preserve"> sytuacji innych podmiotów, musi udowodnić </w:t>
      </w:r>
      <w:r w:rsidRPr="00B34F1A">
        <w:t xml:space="preserve">zamawiającemu, że realizując zamówienie, będzie dysponował niezbędnymi zasobami tych </w:t>
      </w:r>
      <w:r w:rsidRPr="00B34F1A">
        <w:rPr>
          <w:spacing w:val="-1"/>
        </w:rPr>
        <w:t xml:space="preserve">podmiotów, w szczególności przedstawiając zobowiązanie tych podmiotów do oddania mu do </w:t>
      </w:r>
      <w:r w:rsidRPr="00B34F1A">
        <w:t>dyspozycji niezbędnych zasobów na potrzeby realizacji zamówienia.</w:t>
      </w:r>
    </w:p>
    <w:p w:rsidR="009E5529" w:rsidRPr="00B34F1A" w:rsidRDefault="00A3036A" w:rsidP="00B34F1A">
      <w:pPr>
        <w:jc w:val="both"/>
      </w:pPr>
      <w:r w:rsidRPr="00B34F1A">
        <w:t xml:space="preserve">Zamawiający oceni, czy udostępniane wykonawcy przez inne podmioty zdolności techniczne lub zawodowe lub ich sytuacja finansowa  </w:t>
      </w:r>
      <w:r w:rsidRPr="00B34F1A">
        <w:rPr>
          <w:spacing w:val="19"/>
        </w:rPr>
        <w:t>lub</w:t>
      </w:r>
      <w:r w:rsidRPr="00B34F1A">
        <w:t xml:space="preserve"> ekonomiczna, pozwalają na wykazanie przez </w:t>
      </w:r>
      <w:r w:rsidRPr="00B34F1A">
        <w:rPr>
          <w:spacing w:val="-2"/>
        </w:rPr>
        <w:t>wykonawcę spełniania warunków udziału w</w:t>
      </w:r>
      <w:r w:rsidR="004D529B">
        <w:rPr>
          <w:spacing w:val="-2"/>
        </w:rPr>
        <w:t> </w:t>
      </w:r>
      <w:r w:rsidRPr="00B34F1A">
        <w:rPr>
          <w:spacing w:val="-2"/>
        </w:rPr>
        <w:t xml:space="preserve">postępowaniu oraz bada, czy nie zachodzą wobec tego </w:t>
      </w:r>
      <w:r w:rsidRPr="00B34F1A">
        <w:t xml:space="preserve">podmiotu podstawy wykluczenia. </w:t>
      </w:r>
    </w:p>
    <w:p w:rsidR="00A3036A" w:rsidRPr="00F16452" w:rsidRDefault="009E5529" w:rsidP="00B34F1A">
      <w:pPr>
        <w:jc w:val="both"/>
        <w:rPr>
          <w:b/>
        </w:rPr>
      </w:pPr>
      <w:r w:rsidRPr="00B34F1A">
        <w:t xml:space="preserve">              </w:t>
      </w:r>
      <w:r w:rsidR="00A3036A" w:rsidRPr="00F16452">
        <w:rPr>
          <w:b/>
        </w:rPr>
        <w:t>UWAGA:</w:t>
      </w:r>
    </w:p>
    <w:p w:rsidR="00A3036A" w:rsidRPr="00F16452" w:rsidRDefault="00A3036A" w:rsidP="00B34F1A">
      <w:pPr>
        <w:jc w:val="both"/>
        <w:rPr>
          <w:b/>
        </w:rPr>
      </w:pPr>
      <w:r w:rsidRPr="00F16452">
        <w:rPr>
          <w:b/>
        </w:rPr>
        <w:t xml:space="preserve">W odniesieniu do warunków dotyczących wykształcenia, kwalifikacji zawodowych lub </w:t>
      </w:r>
      <w:r w:rsidRPr="00F16452">
        <w:rPr>
          <w:b/>
          <w:spacing w:val="-1"/>
        </w:rPr>
        <w:t xml:space="preserve">doświadczenia, wykonawcy mogą polegać na zdolnościach innych podmiotów, </w:t>
      </w:r>
      <w:r w:rsidRPr="00F16452">
        <w:rPr>
          <w:b/>
          <w:spacing w:val="-1"/>
          <w:u w:val="single"/>
        </w:rPr>
        <w:t>jeśli podmioty te zrealizują roboty budowlane lub usługi, do realizacji których te zdolności są wymagane.</w:t>
      </w:r>
    </w:p>
    <w:p w:rsidR="00A3036A" w:rsidRPr="00B34F1A" w:rsidRDefault="00A3036A" w:rsidP="00B34F1A">
      <w:pPr>
        <w:jc w:val="both"/>
      </w:pPr>
      <w:r w:rsidRPr="00F16452">
        <w:rPr>
          <w:spacing w:val="-4"/>
        </w:rPr>
        <w:t xml:space="preserve">Jeżeli zdolności techniczne </w:t>
      </w:r>
      <w:r w:rsidRPr="00F16452">
        <w:rPr>
          <w:spacing w:val="17"/>
        </w:rPr>
        <w:t>lub</w:t>
      </w:r>
      <w:r w:rsidRPr="00F16452">
        <w:rPr>
          <w:spacing w:val="-4"/>
        </w:rPr>
        <w:t xml:space="preserve"> zawodowe </w:t>
      </w:r>
      <w:r w:rsidRPr="00F16452">
        <w:rPr>
          <w:spacing w:val="15"/>
        </w:rPr>
        <w:t>lub</w:t>
      </w:r>
      <w:r w:rsidRPr="00F16452">
        <w:rPr>
          <w:spacing w:val="-4"/>
        </w:rPr>
        <w:t xml:space="preserve"> sytuacja ekonomiczna </w:t>
      </w:r>
      <w:r w:rsidRPr="00F16452">
        <w:t>lub</w:t>
      </w:r>
      <w:r w:rsidRPr="00F16452">
        <w:rPr>
          <w:spacing w:val="-4"/>
        </w:rPr>
        <w:t xml:space="preserve"> finansowa, podmiotu,</w:t>
      </w:r>
      <w:r w:rsidR="00B34F1A" w:rsidRPr="00F16452">
        <w:rPr>
          <w:spacing w:val="-4"/>
        </w:rPr>
        <w:t xml:space="preserve"> </w:t>
      </w:r>
      <w:r w:rsidRPr="00F16452">
        <w:rPr>
          <w:spacing w:val="-1"/>
        </w:rPr>
        <w:t>udostępniającego zasoby, nie</w:t>
      </w:r>
      <w:r w:rsidRPr="00B34F1A">
        <w:rPr>
          <w:spacing w:val="-1"/>
        </w:rPr>
        <w:t xml:space="preserve"> potwierdzają spełnienia przez wykonawcę warunków udziału w</w:t>
      </w:r>
      <w:r w:rsidR="00B34F1A">
        <w:rPr>
          <w:spacing w:val="-1"/>
        </w:rPr>
        <w:t xml:space="preserve"> </w:t>
      </w:r>
      <w:r w:rsidRPr="00B34F1A">
        <w:rPr>
          <w:spacing w:val="-2"/>
        </w:rPr>
        <w:t xml:space="preserve">postępowaniu </w:t>
      </w:r>
      <w:r w:rsidRPr="00B34F1A">
        <w:t>lub</w:t>
      </w:r>
      <w:r w:rsidRPr="00B34F1A">
        <w:rPr>
          <w:spacing w:val="-2"/>
        </w:rPr>
        <w:t xml:space="preserve"> zachodzą wobec tych podmiotów podstawy wykluczenia, zamawiający</w:t>
      </w:r>
      <w:r w:rsidR="00B34F1A">
        <w:rPr>
          <w:spacing w:val="-2"/>
        </w:rPr>
        <w:t xml:space="preserve"> </w:t>
      </w:r>
      <w:r w:rsidRPr="00B34F1A">
        <w:rPr>
          <w:spacing w:val="-3"/>
        </w:rPr>
        <w:t>zażąda, aby wykonawca w terminie określonym przez zamawiającego:</w:t>
      </w:r>
      <w:r w:rsidRPr="00B34F1A">
        <w:tab/>
      </w:r>
    </w:p>
    <w:p w:rsidR="00A3036A" w:rsidRPr="00B34F1A" w:rsidRDefault="00B34F1A" w:rsidP="00B34F1A">
      <w:pPr>
        <w:jc w:val="both"/>
      </w:pPr>
      <w:r>
        <w:rPr>
          <w:spacing w:val="-4"/>
        </w:rPr>
        <w:t>a)</w:t>
      </w:r>
      <w:r w:rsidR="00A3036A" w:rsidRPr="00B34F1A">
        <w:rPr>
          <w:spacing w:val="-4"/>
        </w:rPr>
        <w:t xml:space="preserve">zastąpił ten podmiot innym podmiotem </w:t>
      </w:r>
      <w:r w:rsidR="00A3036A" w:rsidRPr="00B34F1A">
        <w:rPr>
          <w:spacing w:val="17"/>
        </w:rPr>
        <w:t>lub</w:t>
      </w:r>
      <w:r w:rsidR="00A3036A" w:rsidRPr="00B34F1A">
        <w:rPr>
          <w:spacing w:val="-4"/>
        </w:rPr>
        <w:t xml:space="preserve"> podmiotami </w:t>
      </w:r>
      <w:r w:rsidR="00A3036A" w:rsidRPr="00B34F1A">
        <w:rPr>
          <w:spacing w:val="15"/>
        </w:rPr>
        <w:t>lub</w:t>
      </w:r>
      <w:r w:rsidR="00A3036A" w:rsidRPr="00B34F1A">
        <w:tab/>
      </w:r>
    </w:p>
    <w:p w:rsidR="00A3036A" w:rsidRPr="00B34F1A" w:rsidRDefault="00B34F1A" w:rsidP="00B34F1A">
      <w:pPr>
        <w:jc w:val="both"/>
      </w:pPr>
      <w:r>
        <w:rPr>
          <w:spacing w:val="-3"/>
        </w:rPr>
        <w:t>b)</w:t>
      </w:r>
      <w:r w:rsidR="00A3036A" w:rsidRPr="00B34F1A">
        <w:rPr>
          <w:spacing w:val="-3"/>
        </w:rPr>
        <w:t xml:space="preserve">zobowiązał się do osobistego wykonania odpowiedniej części zamówienia, jeżeli wykaże </w:t>
      </w:r>
      <w:r w:rsidR="00A3036A" w:rsidRPr="00B34F1A">
        <w:rPr>
          <w:spacing w:val="-4"/>
        </w:rPr>
        <w:t xml:space="preserve">zdolności techniczne </w:t>
      </w:r>
      <w:r w:rsidR="00A3036A" w:rsidRPr="00B34F1A">
        <w:rPr>
          <w:spacing w:val="15"/>
        </w:rPr>
        <w:t>lub</w:t>
      </w:r>
      <w:r w:rsidR="00A3036A" w:rsidRPr="00B34F1A">
        <w:rPr>
          <w:spacing w:val="-4"/>
        </w:rPr>
        <w:t xml:space="preserve"> zawodowe </w:t>
      </w:r>
      <w:r w:rsidR="00A3036A" w:rsidRPr="00B34F1A">
        <w:rPr>
          <w:spacing w:val="15"/>
        </w:rPr>
        <w:t>lub</w:t>
      </w:r>
      <w:r w:rsidR="00A3036A" w:rsidRPr="00B34F1A">
        <w:rPr>
          <w:spacing w:val="-4"/>
        </w:rPr>
        <w:t xml:space="preserve"> sytuację finansową </w:t>
      </w:r>
      <w:r w:rsidR="00A3036A" w:rsidRPr="00B34F1A">
        <w:rPr>
          <w:spacing w:val="17"/>
        </w:rPr>
        <w:t>lub</w:t>
      </w:r>
      <w:r w:rsidR="00A3036A" w:rsidRPr="00B34F1A">
        <w:rPr>
          <w:spacing w:val="-4"/>
        </w:rPr>
        <w:t xml:space="preserve"> ekonomiczną.</w:t>
      </w:r>
    </w:p>
    <w:p w:rsidR="00A451E7" w:rsidRDefault="00A451E7" w:rsidP="00B34F1A">
      <w:pPr>
        <w:jc w:val="both"/>
        <w:rPr>
          <w:spacing w:val="-4"/>
        </w:rPr>
      </w:pPr>
    </w:p>
    <w:p w:rsidR="00A3036A" w:rsidRPr="00B34F1A" w:rsidRDefault="00F16452" w:rsidP="00B34F1A">
      <w:pPr>
        <w:jc w:val="both"/>
        <w:rPr>
          <w:spacing w:val="-9"/>
        </w:rPr>
      </w:pPr>
      <w:r>
        <w:rPr>
          <w:spacing w:val="-4"/>
        </w:rPr>
        <w:t>4.</w:t>
      </w:r>
      <w:r w:rsidR="00A451E7">
        <w:rPr>
          <w:spacing w:val="-4"/>
        </w:rPr>
        <w:t xml:space="preserve"> </w:t>
      </w:r>
      <w:r w:rsidR="00A3036A" w:rsidRPr="00B34F1A">
        <w:rPr>
          <w:spacing w:val="-4"/>
        </w:rPr>
        <w:t xml:space="preserve">W przypadku wykonawców wspólnie ubiegających się o udzielenie zamówienia </w:t>
      </w:r>
      <w:r w:rsidR="00A3036A" w:rsidRPr="00B34F1A">
        <w:t>lub</w:t>
      </w:r>
      <w:r w:rsidR="00A3036A" w:rsidRPr="00B34F1A">
        <w:rPr>
          <w:spacing w:val="-4"/>
        </w:rPr>
        <w:t xml:space="preserve"> korzystania z </w:t>
      </w:r>
      <w:r w:rsidR="00A3036A" w:rsidRPr="00B34F1A">
        <w:t xml:space="preserve">zasobów podmiotów trzecich na podstawie art. 22a </w:t>
      </w:r>
      <w:proofErr w:type="spellStart"/>
      <w:r w:rsidR="002A2AA1" w:rsidRPr="00B34F1A">
        <w:t>P</w:t>
      </w:r>
      <w:r w:rsidR="00A3036A" w:rsidRPr="00B34F1A">
        <w:t>zp</w:t>
      </w:r>
      <w:proofErr w:type="spellEnd"/>
      <w:r w:rsidR="00A3036A" w:rsidRPr="00B34F1A">
        <w:t xml:space="preserve"> minimum jeden wykonawca lub jeden podmiot udostępniający zasoby musi posiadać pełne doświadczenie wskazane w warunku udziału w postępowaniu.</w:t>
      </w:r>
    </w:p>
    <w:p w:rsidR="00C57FE5" w:rsidRDefault="00C57FE5" w:rsidP="00B34F1A">
      <w:pPr>
        <w:jc w:val="both"/>
        <w:rPr>
          <w:spacing w:val="-2"/>
        </w:rPr>
      </w:pPr>
    </w:p>
    <w:p w:rsidR="00A3036A" w:rsidRPr="00B34F1A" w:rsidRDefault="00F16452" w:rsidP="00B34F1A">
      <w:pPr>
        <w:jc w:val="both"/>
        <w:rPr>
          <w:spacing w:val="-13"/>
        </w:rPr>
      </w:pPr>
      <w:r>
        <w:rPr>
          <w:spacing w:val="-2"/>
        </w:rPr>
        <w:t>5.</w:t>
      </w:r>
      <w:r w:rsidR="00A3036A" w:rsidRPr="00B34F1A">
        <w:rPr>
          <w:spacing w:val="-2"/>
        </w:rPr>
        <w:t>W przypadku wykonawców wspólnie ubiegających się o udzielenie zamówienia:</w:t>
      </w:r>
    </w:p>
    <w:p w:rsidR="00A3036A" w:rsidRPr="00B34F1A" w:rsidRDefault="00F16452" w:rsidP="00B34F1A">
      <w:pPr>
        <w:jc w:val="both"/>
        <w:rPr>
          <w:spacing w:val="-20"/>
        </w:rPr>
      </w:pPr>
      <w:r>
        <w:t xml:space="preserve">a) </w:t>
      </w:r>
      <w:r w:rsidR="00A3036A" w:rsidRPr="00B34F1A">
        <w:t xml:space="preserve">warunek udziału w postępowaniu, o którym mowa w </w:t>
      </w:r>
      <w:r w:rsidR="00A3036A" w:rsidRPr="0025187D">
        <w:t>Części V ust. 2</w:t>
      </w:r>
      <w:r w:rsidR="00A3036A" w:rsidRPr="00B34F1A">
        <w:t xml:space="preserve"> musi zostać spełniony przez</w:t>
      </w:r>
      <w:r w:rsidR="00D2155A">
        <w:t xml:space="preserve"> jednego z</w:t>
      </w:r>
      <w:r w:rsidR="004D529B">
        <w:t> </w:t>
      </w:r>
      <w:r w:rsidR="00A3036A" w:rsidRPr="00B34F1A">
        <w:t xml:space="preserve">wykonawców </w:t>
      </w:r>
    </w:p>
    <w:p w:rsidR="00A3036A" w:rsidRPr="00B34F1A" w:rsidRDefault="00F16452" w:rsidP="00B34F1A">
      <w:pPr>
        <w:jc w:val="both"/>
        <w:rPr>
          <w:spacing w:val="-16"/>
        </w:rPr>
      </w:pPr>
      <w:r>
        <w:rPr>
          <w:spacing w:val="-2"/>
        </w:rPr>
        <w:t xml:space="preserve">b) </w:t>
      </w:r>
      <w:r w:rsidR="00A3036A" w:rsidRPr="00B34F1A">
        <w:rPr>
          <w:spacing w:val="-2"/>
        </w:rPr>
        <w:t xml:space="preserve">brak podstaw do wykluczenia z postępowania o udzielenie zamówienia musi zostać wykazany </w:t>
      </w:r>
      <w:r w:rsidR="00A3036A" w:rsidRPr="00B34F1A">
        <w:t>przez każdego z</w:t>
      </w:r>
      <w:r w:rsidR="004D529B">
        <w:t> </w:t>
      </w:r>
      <w:r w:rsidR="00A3036A" w:rsidRPr="00B34F1A">
        <w:t>wykonawców.</w:t>
      </w:r>
    </w:p>
    <w:p w:rsidR="00A3036A" w:rsidRPr="00B34F1A" w:rsidRDefault="00A3036A" w:rsidP="00B34F1A">
      <w:pPr>
        <w:jc w:val="both"/>
      </w:pPr>
    </w:p>
    <w:p w:rsidR="00A3036A" w:rsidRPr="00B34F1A" w:rsidRDefault="00F16452" w:rsidP="00B34F1A">
      <w:pPr>
        <w:jc w:val="both"/>
        <w:rPr>
          <w:spacing w:val="-13"/>
        </w:rPr>
      </w:pPr>
      <w:r>
        <w:rPr>
          <w:spacing w:val="-1"/>
        </w:rPr>
        <w:t>6.</w:t>
      </w:r>
      <w:r w:rsidR="00A451E7">
        <w:rPr>
          <w:spacing w:val="-1"/>
        </w:rPr>
        <w:t xml:space="preserve"> </w:t>
      </w:r>
      <w:r w:rsidR="00A3036A" w:rsidRPr="00B34F1A">
        <w:rPr>
          <w:spacing w:val="-1"/>
        </w:rPr>
        <w:t xml:space="preserve">Zamawiający, zgodnie z art. 24 aa </w:t>
      </w:r>
      <w:proofErr w:type="spellStart"/>
      <w:r w:rsidR="00E50DCE" w:rsidRPr="00B34F1A">
        <w:rPr>
          <w:spacing w:val="-1"/>
        </w:rPr>
        <w:t>Pzp</w:t>
      </w:r>
      <w:proofErr w:type="spellEnd"/>
      <w:r w:rsidR="00A3036A" w:rsidRPr="00B34F1A">
        <w:rPr>
          <w:spacing w:val="-1"/>
        </w:rPr>
        <w:t xml:space="preserve">., w pierwszej kolejności dokona oceny ofert, a następnie </w:t>
      </w:r>
      <w:r w:rsidR="00A3036A" w:rsidRPr="00B34F1A">
        <w:t>zbada czy Wykonawca, którego oferta została oceniona jako najkorzystniejsza nie podlega wykluczeniu oraz spełnia warunki udziału w</w:t>
      </w:r>
      <w:r w:rsidR="004D529B">
        <w:t> </w:t>
      </w:r>
      <w:r w:rsidR="00A3036A" w:rsidRPr="00B34F1A">
        <w:t>postępowaniu.</w:t>
      </w:r>
    </w:p>
    <w:p w:rsidR="00C57FE5" w:rsidRDefault="00C57FE5" w:rsidP="00B34F1A">
      <w:pPr>
        <w:jc w:val="both"/>
        <w:rPr>
          <w:b/>
        </w:rPr>
      </w:pPr>
    </w:p>
    <w:p w:rsidR="00A3036A" w:rsidRPr="00F16452" w:rsidRDefault="00F16452" w:rsidP="00B34F1A">
      <w:pPr>
        <w:jc w:val="both"/>
        <w:rPr>
          <w:b/>
          <w:spacing w:val="-8"/>
        </w:rPr>
      </w:pPr>
      <w:r w:rsidRPr="00F16452">
        <w:rPr>
          <w:b/>
        </w:rPr>
        <w:t>7.</w:t>
      </w:r>
      <w:r w:rsidR="00A3036A" w:rsidRPr="00F16452">
        <w:rPr>
          <w:b/>
        </w:rPr>
        <w:t>W celu wykazania spełniania warunków udziału w postępowaniu wykonawcy są zobowiązani złożyć następujące dokumenty:</w:t>
      </w:r>
    </w:p>
    <w:p w:rsidR="00257A74" w:rsidRPr="00A729FE" w:rsidRDefault="00A3036A" w:rsidP="00B34F1A">
      <w:pPr>
        <w:jc w:val="both"/>
        <w:rPr>
          <w:b/>
          <w:spacing w:val="-3"/>
          <w:u w:val="single"/>
        </w:rPr>
      </w:pPr>
      <w:r w:rsidRPr="00F16452">
        <w:rPr>
          <w:b/>
          <w:spacing w:val="-3"/>
          <w:u w:val="single"/>
        </w:rPr>
        <w:t>Razem z ofertą:</w:t>
      </w:r>
    </w:p>
    <w:p w:rsidR="00A3036A" w:rsidRPr="00275A3E" w:rsidRDefault="00A3036A" w:rsidP="00275A3E">
      <w:pPr>
        <w:numPr>
          <w:ilvl w:val="0"/>
          <w:numId w:val="29"/>
        </w:numPr>
        <w:jc w:val="both"/>
        <w:rPr>
          <w:color w:val="FF0000"/>
        </w:rPr>
      </w:pPr>
      <w:r w:rsidRPr="00B34F1A">
        <w:t>oświadczenie wstępne o spełnianiu warunków udziału w postępowaniu wg wzoru</w:t>
      </w:r>
      <w:r w:rsidRPr="00B34F1A">
        <w:br/>
      </w:r>
      <w:r w:rsidRPr="00B34F1A">
        <w:rPr>
          <w:spacing w:val="-2"/>
        </w:rPr>
        <w:t xml:space="preserve">stanowiącego załącznik </w:t>
      </w:r>
      <w:r w:rsidRPr="0025187D">
        <w:rPr>
          <w:spacing w:val="-2"/>
        </w:rPr>
        <w:t>nr 2a do SIWZ - na zasadach określonych w Części VII SIWZ.</w:t>
      </w:r>
    </w:p>
    <w:p w:rsidR="00257A74" w:rsidRPr="00A729FE" w:rsidRDefault="00A3036A" w:rsidP="00B34F1A">
      <w:pPr>
        <w:jc w:val="both"/>
        <w:rPr>
          <w:b/>
          <w:u w:val="single"/>
        </w:rPr>
      </w:pPr>
      <w:r w:rsidRPr="00F16452">
        <w:rPr>
          <w:b/>
          <w:u w:val="single"/>
        </w:rPr>
        <w:t>Na wezwanie zamawiającego w trakcie oceny i badania ofert:</w:t>
      </w:r>
    </w:p>
    <w:p w:rsidR="00A3036A" w:rsidRDefault="00A3036A" w:rsidP="00275A3E">
      <w:pPr>
        <w:numPr>
          <w:ilvl w:val="0"/>
          <w:numId w:val="29"/>
        </w:numPr>
        <w:jc w:val="both"/>
        <w:rPr>
          <w:spacing w:val="-4"/>
        </w:rPr>
      </w:pPr>
      <w:r w:rsidRPr="00B34F1A">
        <w:rPr>
          <w:spacing w:val="-3"/>
        </w:rPr>
        <w:t xml:space="preserve">koncesję, zezwolenia, licencje </w:t>
      </w:r>
      <w:r w:rsidRPr="00B34F1A">
        <w:rPr>
          <w:spacing w:val="16"/>
        </w:rPr>
        <w:t>lub</w:t>
      </w:r>
      <w:r w:rsidRPr="00B34F1A">
        <w:rPr>
          <w:spacing w:val="-3"/>
        </w:rPr>
        <w:t xml:space="preserve"> dokument potwierdzający, że wykonawca jest wpisany do</w:t>
      </w:r>
      <w:r w:rsidRPr="00B34F1A">
        <w:rPr>
          <w:spacing w:val="-3"/>
        </w:rPr>
        <w:br/>
      </w:r>
      <w:r w:rsidRPr="00B34F1A">
        <w:rPr>
          <w:spacing w:val="-1"/>
        </w:rPr>
        <w:t xml:space="preserve">jednego z rejestrów zawodowych </w:t>
      </w:r>
      <w:r w:rsidRPr="00B34F1A">
        <w:rPr>
          <w:spacing w:val="18"/>
        </w:rPr>
        <w:t>lub</w:t>
      </w:r>
      <w:r w:rsidRPr="00B34F1A">
        <w:rPr>
          <w:spacing w:val="-1"/>
        </w:rPr>
        <w:t xml:space="preserve"> handlowych, prowadzonych w państwie członkowskim</w:t>
      </w:r>
      <w:r w:rsidRPr="00B34F1A">
        <w:rPr>
          <w:spacing w:val="-1"/>
        </w:rPr>
        <w:br/>
      </w:r>
      <w:r w:rsidRPr="00257A74">
        <w:rPr>
          <w:spacing w:val="-4"/>
        </w:rPr>
        <w:t xml:space="preserve">Unii Europejskiej, w którym wykonawca ma siedzibę </w:t>
      </w:r>
      <w:r w:rsidRPr="00257A74">
        <w:rPr>
          <w:spacing w:val="17"/>
        </w:rPr>
        <w:t>lub</w:t>
      </w:r>
      <w:r w:rsidRPr="00257A74">
        <w:rPr>
          <w:spacing w:val="-4"/>
        </w:rPr>
        <w:t xml:space="preserve"> miejsce zamieszkania:</w:t>
      </w:r>
    </w:p>
    <w:p w:rsidR="00A3036A" w:rsidRDefault="00A3036A" w:rsidP="00B34F1A">
      <w:pPr>
        <w:jc w:val="both"/>
      </w:pPr>
      <w:r w:rsidRPr="00B34F1A">
        <w:t>- Koncesję na prowadzenie działalności gospodarczej w zakresie obrotu energią elektryczną wydaną przez Prezesa Urzędu Regulacji Energetyki.</w:t>
      </w:r>
    </w:p>
    <w:p w:rsidR="00257A74" w:rsidRPr="00B34F1A" w:rsidRDefault="00257A74" w:rsidP="00B34F1A">
      <w:pPr>
        <w:jc w:val="both"/>
      </w:pPr>
    </w:p>
    <w:p w:rsidR="00A3036A" w:rsidRDefault="00257A74" w:rsidP="00B34F1A">
      <w:pPr>
        <w:jc w:val="both"/>
        <w:rPr>
          <w:spacing w:val="-1"/>
        </w:rPr>
      </w:pPr>
      <w:r>
        <w:t>8.</w:t>
      </w:r>
      <w:r w:rsidR="00A3036A" w:rsidRPr="00B34F1A">
        <w:t xml:space="preserve">Jeżeli Wykonawca nie złoży oświadczenia, o którym mowa w Części </w:t>
      </w:r>
      <w:r w:rsidR="00A3036A" w:rsidRPr="00F50EE2">
        <w:t xml:space="preserve">V </w:t>
      </w:r>
      <w:r w:rsidR="00A3036A" w:rsidRPr="00B34F1A">
        <w:t xml:space="preserve">ust. 7 </w:t>
      </w:r>
      <w:proofErr w:type="spellStart"/>
      <w:r w:rsidR="00A3036A" w:rsidRPr="00B34F1A">
        <w:t>pkt</w:t>
      </w:r>
      <w:proofErr w:type="spellEnd"/>
      <w:r w:rsidR="00A3036A" w:rsidRPr="00B34F1A">
        <w:t xml:space="preserve"> 1 lub </w:t>
      </w:r>
      <w:r w:rsidR="00275A3E">
        <w:rPr>
          <w:spacing w:val="-3"/>
        </w:rPr>
        <w:t>dokumentów, o których mowa w  </w:t>
      </w:r>
      <w:r w:rsidR="00A3036A" w:rsidRPr="00B34F1A">
        <w:rPr>
          <w:spacing w:val="-3"/>
        </w:rPr>
        <w:t xml:space="preserve">Części </w:t>
      </w:r>
      <w:r w:rsidR="00A3036A" w:rsidRPr="00F50EE2">
        <w:rPr>
          <w:spacing w:val="-3"/>
        </w:rPr>
        <w:t xml:space="preserve">V </w:t>
      </w:r>
      <w:r w:rsidR="00A3036A" w:rsidRPr="00B34F1A">
        <w:rPr>
          <w:spacing w:val="-3"/>
        </w:rPr>
        <w:t xml:space="preserve">ust. 7 </w:t>
      </w:r>
      <w:proofErr w:type="spellStart"/>
      <w:r w:rsidR="00A3036A" w:rsidRPr="00B34F1A">
        <w:rPr>
          <w:spacing w:val="-3"/>
        </w:rPr>
        <w:t>pkt</w:t>
      </w:r>
      <w:proofErr w:type="spellEnd"/>
      <w:r w:rsidR="00A3036A" w:rsidRPr="00B34F1A">
        <w:rPr>
          <w:spacing w:val="-3"/>
        </w:rPr>
        <w:t xml:space="preserve"> 2 , </w:t>
      </w:r>
      <w:r w:rsidR="00A3036A" w:rsidRPr="00B34F1A">
        <w:rPr>
          <w:spacing w:val="16"/>
        </w:rPr>
        <w:t>lub</w:t>
      </w:r>
      <w:r w:rsidR="00A3036A" w:rsidRPr="00B34F1A">
        <w:rPr>
          <w:spacing w:val="-3"/>
        </w:rPr>
        <w:t xml:space="preserve"> dokumenty są niekompletne, zawierają </w:t>
      </w:r>
      <w:r w:rsidR="00A3036A" w:rsidRPr="00B34F1A">
        <w:rPr>
          <w:spacing w:val="-4"/>
        </w:rPr>
        <w:t xml:space="preserve">błędy </w:t>
      </w:r>
      <w:r w:rsidR="00A3036A" w:rsidRPr="00B34F1A">
        <w:t>lub</w:t>
      </w:r>
      <w:r w:rsidR="00A3036A" w:rsidRPr="00B34F1A">
        <w:rPr>
          <w:spacing w:val="-4"/>
        </w:rPr>
        <w:t xml:space="preserve"> budzą wskazane przez zamawiającego </w:t>
      </w:r>
      <w:r w:rsidR="00A3036A" w:rsidRPr="00B34F1A">
        <w:rPr>
          <w:spacing w:val="-4"/>
        </w:rPr>
        <w:lastRenderedPageBreak/>
        <w:t xml:space="preserve">wątpliwości, zamawiający wezwie do ich złożenia, </w:t>
      </w:r>
      <w:r w:rsidR="00A3036A" w:rsidRPr="00B34F1A">
        <w:rPr>
          <w:spacing w:val="-1"/>
        </w:rPr>
        <w:t xml:space="preserve">uzupełnienia </w:t>
      </w:r>
      <w:r w:rsidR="00A3036A" w:rsidRPr="00B34F1A">
        <w:t>lub</w:t>
      </w:r>
      <w:r w:rsidR="00A3036A" w:rsidRPr="00B34F1A">
        <w:rPr>
          <w:spacing w:val="-1"/>
        </w:rPr>
        <w:t xml:space="preserve"> poprawienia </w:t>
      </w:r>
      <w:r w:rsidR="00A3036A" w:rsidRPr="00B34F1A">
        <w:rPr>
          <w:spacing w:val="18"/>
        </w:rPr>
        <w:t>lub</w:t>
      </w:r>
      <w:r w:rsidR="00A3036A" w:rsidRPr="00B34F1A">
        <w:rPr>
          <w:spacing w:val="-1"/>
        </w:rPr>
        <w:t xml:space="preserve"> do udzielenia wyjaśnień w terminie przez siebie wskazanym, </w:t>
      </w:r>
      <w:r w:rsidR="00A3036A" w:rsidRPr="00B34F1A">
        <w:t xml:space="preserve">chyba że mimo ich złożenia, uzupełnienia </w:t>
      </w:r>
      <w:r w:rsidR="00A3036A" w:rsidRPr="00B34F1A">
        <w:rPr>
          <w:spacing w:val="19"/>
        </w:rPr>
        <w:t>lub</w:t>
      </w:r>
      <w:r w:rsidR="00A3036A" w:rsidRPr="00B34F1A">
        <w:t xml:space="preserve"> poprawienia </w:t>
      </w:r>
      <w:r w:rsidR="00A3036A" w:rsidRPr="00B34F1A">
        <w:rPr>
          <w:spacing w:val="21"/>
        </w:rPr>
        <w:t>lub</w:t>
      </w:r>
      <w:r w:rsidR="00A3036A" w:rsidRPr="00B34F1A">
        <w:t xml:space="preserve"> udzielenia wyjaśnień oferta </w:t>
      </w:r>
      <w:r w:rsidR="00A3036A" w:rsidRPr="00B34F1A">
        <w:rPr>
          <w:spacing w:val="-1"/>
        </w:rPr>
        <w:t>wykonawcy podlega odrzuceniu albo konieczne byłoby unieważnienie postępowania.</w:t>
      </w:r>
    </w:p>
    <w:p w:rsidR="00257A74" w:rsidRPr="00B34F1A" w:rsidRDefault="00257A74" w:rsidP="00B34F1A">
      <w:pPr>
        <w:jc w:val="both"/>
        <w:rPr>
          <w:spacing w:val="-10"/>
        </w:rPr>
      </w:pPr>
    </w:p>
    <w:p w:rsidR="00A3036A" w:rsidRDefault="00257A74" w:rsidP="00B34F1A">
      <w:pPr>
        <w:jc w:val="both"/>
        <w:rPr>
          <w:spacing w:val="-3"/>
        </w:rPr>
      </w:pPr>
      <w:r>
        <w:rPr>
          <w:spacing w:val="-3"/>
        </w:rPr>
        <w:t>9.</w:t>
      </w:r>
      <w:r w:rsidR="00A3036A" w:rsidRPr="00B34F1A">
        <w:rPr>
          <w:spacing w:val="-3"/>
        </w:rPr>
        <w:t>Wykonawca nie jest obowiązany do zł</w:t>
      </w:r>
      <w:r w:rsidR="00C57FE5">
        <w:rPr>
          <w:spacing w:val="-3"/>
        </w:rPr>
        <w:t>ożenia dokumentów wskazanych w c</w:t>
      </w:r>
      <w:r w:rsidR="00A3036A" w:rsidRPr="00B34F1A">
        <w:rPr>
          <w:spacing w:val="-3"/>
        </w:rPr>
        <w:t xml:space="preserve">zęści </w:t>
      </w:r>
      <w:r w:rsidR="00A3036A" w:rsidRPr="00F50EE2">
        <w:rPr>
          <w:spacing w:val="-3"/>
        </w:rPr>
        <w:t xml:space="preserve">V </w:t>
      </w:r>
      <w:r w:rsidR="00A3036A" w:rsidRPr="00B34F1A">
        <w:rPr>
          <w:spacing w:val="-3"/>
        </w:rPr>
        <w:t xml:space="preserve">ust. 7 </w:t>
      </w:r>
      <w:proofErr w:type="spellStart"/>
      <w:r w:rsidR="00A3036A" w:rsidRPr="00B34F1A">
        <w:rPr>
          <w:spacing w:val="-3"/>
        </w:rPr>
        <w:t>pkt</w:t>
      </w:r>
      <w:proofErr w:type="spellEnd"/>
      <w:r w:rsidR="00A3036A" w:rsidRPr="00B34F1A">
        <w:rPr>
          <w:spacing w:val="-3"/>
        </w:rPr>
        <w:t xml:space="preserve"> 2 na wezwanie zamawiającego, jeżeli zamawiający posiada oświadczenia </w:t>
      </w:r>
      <w:r w:rsidR="00A3036A" w:rsidRPr="00B34F1A">
        <w:rPr>
          <w:spacing w:val="16"/>
        </w:rPr>
        <w:t>lub</w:t>
      </w:r>
      <w:r w:rsidR="00A3036A" w:rsidRPr="00B34F1A">
        <w:rPr>
          <w:spacing w:val="-3"/>
        </w:rPr>
        <w:t xml:space="preserve"> dokumenty dotyczące tego </w:t>
      </w:r>
      <w:r w:rsidR="00A3036A" w:rsidRPr="00B34F1A">
        <w:rPr>
          <w:spacing w:val="-1"/>
        </w:rPr>
        <w:t xml:space="preserve">wykonawcy </w:t>
      </w:r>
      <w:r w:rsidR="00A3036A" w:rsidRPr="00B34F1A">
        <w:t>lub</w:t>
      </w:r>
      <w:r w:rsidR="00A3036A" w:rsidRPr="00B34F1A">
        <w:rPr>
          <w:spacing w:val="-1"/>
        </w:rPr>
        <w:t xml:space="preserve"> może je uzyskać za pomocą bezpłatnych i ogólnodostępnych baz danych, w </w:t>
      </w:r>
      <w:r w:rsidR="00A3036A" w:rsidRPr="00B34F1A">
        <w:rPr>
          <w:spacing w:val="-3"/>
        </w:rPr>
        <w:t xml:space="preserve">szczególności rejestrów publicznych w rozumieniu </w:t>
      </w:r>
      <w:r w:rsidR="00A3036A" w:rsidRPr="00B34F1A">
        <w:rPr>
          <w:spacing w:val="-3"/>
          <w:u w:val="single"/>
        </w:rPr>
        <w:t>ustawy</w:t>
      </w:r>
      <w:r w:rsidR="00A3036A" w:rsidRPr="00B34F1A">
        <w:rPr>
          <w:spacing w:val="-3"/>
        </w:rPr>
        <w:t xml:space="preserve"> z dnia 17 lutego 2005 r. o informatyzacji działalności podmiotów realizujących </w:t>
      </w:r>
      <w:r w:rsidR="00895544">
        <w:rPr>
          <w:spacing w:val="-3"/>
        </w:rPr>
        <w:t>zadania publiczne (Dz. U. z 2017 r. poz. 570</w:t>
      </w:r>
      <w:r w:rsidR="00A3036A" w:rsidRPr="00B34F1A">
        <w:rPr>
          <w:spacing w:val="-3"/>
        </w:rPr>
        <w:t xml:space="preserve"> z</w:t>
      </w:r>
      <w:r w:rsidR="004D529B">
        <w:rPr>
          <w:spacing w:val="-3"/>
        </w:rPr>
        <w:t> </w:t>
      </w:r>
      <w:proofErr w:type="spellStart"/>
      <w:r w:rsidR="00A3036A" w:rsidRPr="00B34F1A">
        <w:rPr>
          <w:spacing w:val="-3"/>
        </w:rPr>
        <w:t>późn</w:t>
      </w:r>
      <w:proofErr w:type="spellEnd"/>
      <w:r w:rsidR="00A3036A" w:rsidRPr="00B34F1A">
        <w:rPr>
          <w:spacing w:val="-3"/>
        </w:rPr>
        <w:t>. zm.).</w:t>
      </w:r>
    </w:p>
    <w:p w:rsidR="00A3036A" w:rsidRPr="00257A74" w:rsidRDefault="00A3036A" w:rsidP="00B34F1A">
      <w:pPr>
        <w:jc w:val="both"/>
        <w:rPr>
          <w:b/>
        </w:rPr>
      </w:pPr>
      <w:r w:rsidRPr="00257A74">
        <w:rPr>
          <w:b/>
        </w:rPr>
        <w:t>W tym celu zaleca się, aby wykonawca na wezwanie zamawiającego przesłane w trybie art. 26 ust. 2 ustawy zamiast złożyć wymagane dokumenty wskazał, w jakim konkretnie postępowaniu złożył dokumenty będące w posiadaniu zamawiającego lub w jaki sposób są one dostępne dla zamawiającego - w celu umożliwienia ich identyfikacji.</w:t>
      </w:r>
    </w:p>
    <w:p w:rsidR="002D20CC" w:rsidRDefault="002D20CC" w:rsidP="00B34F1A">
      <w:pPr>
        <w:jc w:val="both"/>
        <w:rPr>
          <w:spacing w:val="-1"/>
        </w:rPr>
      </w:pPr>
    </w:p>
    <w:p w:rsidR="00A3036A" w:rsidRPr="00B34F1A" w:rsidRDefault="00257A74" w:rsidP="00B34F1A">
      <w:pPr>
        <w:jc w:val="both"/>
        <w:rPr>
          <w:spacing w:val="-8"/>
        </w:rPr>
      </w:pPr>
      <w:r>
        <w:rPr>
          <w:spacing w:val="-1"/>
        </w:rPr>
        <w:t>10.</w:t>
      </w:r>
      <w:r w:rsidR="00A3036A" w:rsidRPr="00B34F1A">
        <w:rPr>
          <w:spacing w:val="-1"/>
        </w:rPr>
        <w:t xml:space="preserve">Dokumenty wskazane w Części </w:t>
      </w:r>
      <w:r w:rsidR="00A3036A" w:rsidRPr="00F50EE2">
        <w:rPr>
          <w:spacing w:val="-1"/>
        </w:rPr>
        <w:t xml:space="preserve">V </w:t>
      </w:r>
      <w:r w:rsidR="0025187D">
        <w:rPr>
          <w:spacing w:val="-1"/>
        </w:rPr>
        <w:t xml:space="preserve">ust. 7 </w:t>
      </w:r>
      <w:proofErr w:type="spellStart"/>
      <w:r w:rsidR="0025187D">
        <w:rPr>
          <w:spacing w:val="-1"/>
        </w:rPr>
        <w:t>pkt</w:t>
      </w:r>
      <w:proofErr w:type="spellEnd"/>
      <w:r w:rsidR="0025187D">
        <w:rPr>
          <w:spacing w:val="-1"/>
        </w:rPr>
        <w:t xml:space="preserve"> a - b</w:t>
      </w:r>
      <w:r w:rsidR="00A3036A" w:rsidRPr="00B34F1A">
        <w:rPr>
          <w:spacing w:val="-1"/>
        </w:rPr>
        <w:t xml:space="preserve"> powinny być aktualne na dzień ich złożenia.</w:t>
      </w:r>
    </w:p>
    <w:p w:rsidR="002D20CC" w:rsidRDefault="002D20CC" w:rsidP="00B34F1A">
      <w:pPr>
        <w:jc w:val="both"/>
        <w:rPr>
          <w:spacing w:val="-2"/>
        </w:rPr>
      </w:pPr>
    </w:p>
    <w:p w:rsidR="00A3036A" w:rsidRPr="00B34F1A" w:rsidRDefault="00257A74" w:rsidP="00B34F1A">
      <w:pPr>
        <w:jc w:val="both"/>
        <w:rPr>
          <w:spacing w:val="-8"/>
        </w:rPr>
      </w:pPr>
      <w:r>
        <w:rPr>
          <w:spacing w:val="-2"/>
        </w:rPr>
        <w:t>11.</w:t>
      </w:r>
      <w:r w:rsidR="00A3036A" w:rsidRPr="00B34F1A">
        <w:rPr>
          <w:spacing w:val="-2"/>
        </w:rPr>
        <w:t>Dokumenty sporządzone w języku obcym należy składać wraz z tłumaczeniem na język polski.</w:t>
      </w:r>
    </w:p>
    <w:p w:rsidR="00257A74" w:rsidRDefault="00257A74" w:rsidP="00B34F1A">
      <w:pPr>
        <w:jc w:val="both"/>
        <w:rPr>
          <w:spacing w:val="-1"/>
        </w:rPr>
      </w:pPr>
    </w:p>
    <w:p w:rsidR="00A3036A" w:rsidRPr="00B34F1A" w:rsidRDefault="00257A74" w:rsidP="00B34F1A">
      <w:pPr>
        <w:jc w:val="both"/>
        <w:rPr>
          <w:spacing w:val="-8"/>
        </w:rPr>
      </w:pPr>
      <w:r>
        <w:rPr>
          <w:spacing w:val="-1"/>
        </w:rPr>
        <w:t>12</w:t>
      </w:r>
      <w:r w:rsidR="00275A3E">
        <w:rPr>
          <w:spacing w:val="-1"/>
        </w:rPr>
        <w:t>.</w:t>
      </w:r>
      <w:r w:rsidR="00A3036A" w:rsidRPr="00B34F1A">
        <w:rPr>
          <w:spacing w:val="-1"/>
        </w:rPr>
        <w:t xml:space="preserve">Oświadczenie wskazane w Części </w:t>
      </w:r>
      <w:r w:rsidR="00A3036A" w:rsidRPr="00F50EE2">
        <w:rPr>
          <w:spacing w:val="-1"/>
        </w:rPr>
        <w:t xml:space="preserve">V </w:t>
      </w:r>
      <w:r w:rsidR="0025187D">
        <w:rPr>
          <w:spacing w:val="-1"/>
        </w:rPr>
        <w:t xml:space="preserve">ust. 7 </w:t>
      </w:r>
      <w:proofErr w:type="spellStart"/>
      <w:r w:rsidR="0025187D">
        <w:rPr>
          <w:spacing w:val="-1"/>
        </w:rPr>
        <w:t>pkt</w:t>
      </w:r>
      <w:proofErr w:type="spellEnd"/>
      <w:r w:rsidR="0025187D">
        <w:rPr>
          <w:spacing w:val="-1"/>
        </w:rPr>
        <w:t xml:space="preserve"> a</w:t>
      </w:r>
      <w:r w:rsidR="00A3036A" w:rsidRPr="00B34F1A">
        <w:rPr>
          <w:spacing w:val="-1"/>
        </w:rPr>
        <w:t xml:space="preserve"> składa się w formie oryginału.</w:t>
      </w:r>
    </w:p>
    <w:p w:rsidR="002D20CC" w:rsidRDefault="002D20CC" w:rsidP="00B34F1A">
      <w:pPr>
        <w:jc w:val="both"/>
      </w:pPr>
    </w:p>
    <w:p w:rsidR="00A3036A" w:rsidRPr="00B34F1A" w:rsidRDefault="00257A74" w:rsidP="00B34F1A">
      <w:pPr>
        <w:jc w:val="both"/>
        <w:rPr>
          <w:spacing w:val="-8"/>
        </w:rPr>
      </w:pPr>
      <w:r>
        <w:t>13.</w:t>
      </w:r>
      <w:r w:rsidR="00A3036A" w:rsidRPr="00B34F1A">
        <w:t xml:space="preserve">Dokumenty wskazane w Części </w:t>
      </w:r>
      <w:r w:rsidR="00A3036A" w:rsidRPr="00F50EE2">
        <w:t xml:space="preserve">V </w:t>
      </w:r>
      <w:r w:rsidR="0025187D">
        <w:t xml:space="preserve">ust. 7 </w:t>
      </w:r>
      <w:proofErr w:type="spellStart"/>
      <w:r w:rsidR="0025187D">
        <w:t>pkt</w:t>
      </w:r>
      <w:proofErr w:type="spellEnd"/>
      <w:r w:rsidR="0025187D">
        <w:t xml:space="preserve"> b</w:t>
      </w:r>
      <w:r w:rsidR="00A3036A" w:rsidRPr="00B34F1A">
        <w:t xml:space="preserve"> składa się w formie or</w:t>
      </w:r>
      <w:r w:rsidR="00B34F1A">
        <w:t xml:space="preserve">yginału lub kserokopii za </w:t>
      </w:r>
      <w:r w:rsidR="00A3036A" w:rsidRPr="00B34F1A">
        <w:t>zgodność z oryginałem.</w:t>
      </w:r>
    </w:p>
    <w:p w:rsidR="00A3036A" w:rsidRPr="00B34F1A" w:rsidRDefault="00A729FE" w:rsidP="00B34F1A">
      <w:pPr>
        <w:jc w:val="both"/>
      </w:pPr>
      <w:r>
        <w:t>14.</w:t>
      </w:r>
      <w:r w:rsidR="00A3036A" w:rsidRPr="00B34F1A">
        <w:t>Wykonawcy,  którzy  nie  wykażą  spełniania  wymaganych  warunków  zostaną  wykluczeni  z postępowania.</w:t>
      </w:r>
    </w:p>
    <w:p w:rsidR="007E7B4A" w:rsidRDefault="007E7B4A" w:rsidP="00B34F1A">
      <w:pPr>
        <w:jc w:val="both"/>
        <w:rPr>
          <w:b/>
          <w:highlight w:val="lightGray"/>
        </w:rPr>
      </w:pPr>
    </w:p>
    <w:p w:rsidR="007E7B4A" w:rsidRDefault="007E7B4A" w:rsidP="00B34F1A">
      <w:pPr>
        <w:jc w:val="both"/>
        <w:rPr>
          <w:b/>
          <w:highlight w:val="lightGray"/>
        </w:rPr>
      </w:pPr>
    </w:p>
    <w:p w:rsidR="00A3036A" w:rsidRPr="00257A74" w:rsidRDefault="00A3036A" w:rsidP="00B34F1A">
      <w:pPr>
        <w:jc w:val="both"/>
        <w:rPr>
          <w:b/>
        </w:rPr>
      </w:pPr>
      <w:r w:rsidRPr="00257A74">
        <w:rPr>
          <w:b/>
          <w:highlight w:val="lightGray"/>
        </w:rPr>
        <w:t>Część VI. Przesłanki wykluczenia wykonawcy z udziału w postępowaniu</w:t>
      </w:r>
    </w:p>
    <w:p w:rsidR="00257A74" w:rsidRDefault="00257A74" w:rsidP="00B34F1A">
      <w:pPr>
        <w:jc w:val="both"/>
      </w:pPr>
    </w:p>
    <w:p w:rsidR="00A3036A" w:rsidRPr="00B34F1A" w:rsidRDefault="00257A74" w:rsidP="00B34F1A">
      <w:pPr>
        <w:jc w:val="both"/>
      </w:pPr>
      <w:r>
        <w:t>1.</w:t>
      </w:r>
      <w:r w:rsidR="00A3036A" w:rsidRPr="00B34F1A">
        <w:t>Wykonawca podlega wykluczeniu z udziału w postępowaniu w przypadku wystąpi</w:t>
      </w:r>
      <w:r w:rsidR="00A451E7">
        <w:t xml:space="preserve">enia przesłanek wskazanych w art. </w:t>
      </w:r>
      <w:r w:rsidR="00A3036A" w:rsidRPr="00B34F1A">
        <w:t>24 ust.</w:t>
      </w:r>
      <w:r w:rsidR="00474706">
        <w:t>1.</w:t>
      </w:r>
      <w:r w:rsidR="007E7B4A">
        <w:t xml:space="preserve"> </w:t>
      </w:r>
      <w:r w:rsidR="00A451E7">
        <w:t>u</w:t>
      </w:r>
      <w:r w:rsidR="00A3036A" w:rsidRPr="00B34F1A">
        <w:t>stawy Prawo zamówień publicznych.</w:t>
      </w:r>
    </w:p>
    <w:p w:rsidR="00752870" w:rsidRDefault="00752870" w:rsidP="00B34F1A">
      <w:pPr>
        <w:jc w:val="both"/>
      </w:pPr>
    </w:p>
    <w:p w:rsidR="00A3036A" w:rsidRPr="00752870" w:rsidRDefault="00B66A9C" w:rsidP="00B34F1A">
      <w:pPr>
        <w:jc w:val="both"/>
        <w:rPr>
          <w:b/>
        </w:rPr>
      </w:pPr>
      <w:r>
        <w:rPr>
          <w:b/>
        </w:rPr>
        <w:t>2</w:t>
      </w:r>
      <w:r w:rsidR="00752870" w:rsidRPr="00752870">
        <w:rPr>
          <w:b/>
        </w:rPr>
        <w:t>.</w:t>
      </w:r>
      <w:r w:rsidR="00A3036A" w:rsidRPr="00752870">
        <w:rPr>
          <w:b/>
        </w:rPr>
        <w:t>W celu potwierdzenia braku podstaw wykluczenia wykonawcy z udziału w postępowaniu zamawiający żąda następujących dokumentów:</w:t>
      </w:r>
    </w:p>
    <w:p w:rsidR="00752870" w:rsidRDefault="00752870" w:rsidP="00B34F1A">
      <w:pPr>
        <w:jc w:val="both"/>
        <w:rPr>
          <w:spacing w:val="-3"/>
          <w:u w:val="single"/>
        </w:rPr>
      </w:pPr>
    </w:p>
    <w:p w:rsidR="00A3036A" w:rsidRPr="00752870" w:rsidRDefault="00A3036A" w:rsidP="00B34F1A">
      <w:pPr>
        <w:jc w:val="both"/>
        <w:rPr>
          <w:b/>
        </w:rPr>
      </w:pPr>
      <w:r w:rsidRPr="00752870">
        <w:rPr>
          <w:b/>
          <w:spacing w:val="-3"/>
          <w:u w:val="single"/>
        </w:rPr>
        <w:t>Razem z ofertą:</w:t>
      </w:r>
    </w:p>
    <w:p w:rsidR="00A3036A" w:rsidRPr="00B34F1A" w:rsidRDefault="00752870" w:rsidP="00B34F1A">
      <w:pPr>
        <w:jc w:val="both"/>
      </w:pPr>
      <w:r>
        <w:rPr>
          <w:spacing w:val="-1"/>
        </w:rPr>
        <w:t>a)</w:t>
      </w:r>
      <w:r w:rsidR="00A451E7">
        <w:rPr>
          <w:spacing w:val="-1"/>
        </w:rPr>
        <w:t xml:space="preserve"> </w:t>
      </w:r>
      <w:r w:rsidR="00781163">
        <w:rPr>
          <w:spacing w:val="-1"/>
        </w:rPr>
        <w:t>o</w:t>
      </w:r>
      <w:r w:rsidR="00A3036A" w:rsidRPr="00B34F1A">
        <w:rPr>
          <w:spacing w:val="-1"/>
        </w:rPr>
        <w:t>świadczenie wstępne o braku podstaw wykluczenia z udziału w postępowaniu wg wzoru</w:t>
      </w:r>
      <w:r w:rsidR="007C38AE">
        <w:rPr>
          <w:spacing w:val="-1"/>
        </w:rPr>
        <w:t xml:space="preserve"> </w:t>
      </w:r>
      <w:r w:rsidR="00A3036A" w:rsidRPr="00B34F1A">
        <w:rPr>
          <w:spacing w:val="-2"/>
        </w:rPr>
        <w:t xml:space="preserve">stanowiącego załącznik Nr </w:t>
      </w:r>
      <w:r w:rsidR="00A3036A" w:rsidRPr="00D2155A">
        <w:rPr>
          <w:spacing w:val="-2"/>
        </w:rPr>
        <w:t>2b do SIWZ</w:t>
      </w:r>
      <w:r w:rsidR="00A3036A" w:rsidRPr="00B34F1A">
        <w:rPr>
          <w:spacing w:val="-2"/>
        </w:rPr>
        <w:t xml:space="preserve"> - na zasadach określonych w Części VII SIWZ.</w:t>
      </w:r>
    </w:p>
    <w:p w:rsidR="00752870" w:rsidRDefault="00752870" w:rsidP="00B34F1A">
      <w:pPr>
        <w:jc w:val="both"/>
      </w:pPr>
    </w:p>
    <w:p w:rsidR="00A3036A" w:rsidRPr="00B34F1A" w:rsidRDefault="00A3036A" w:rsidP="00B34F1A">
      <w:pPr>
        <w:jc w:val="both"/>
      </w:pPr>
      <w:r w:rsidRPr="00B34F1A">
        <w:t>Dokumenty sporządzone w języku obcym należy składać wraz z tłumaczeniem na język polski.</w:t>
      </w:r>
    </w:p>
    <w:p w:rsidR="00752870" w:rsidRDefault="00752870" w:rsidP="00B34F1A">
      <w:pPr>
        <w:jc w:val="both"/>
      </w:pPr>
    </w:p>
    <w:p w:rsidR="00A3036A" w:rsidRPr="00B34F1A" w:rsidRDefault="00A3036A" w:rsidP="00B34F1A">
      <w:pPr>
        <w:jc w:val="both"/>
      </w:pPr>
      <w:r w:rsidRPr="00B34F1A">
        <w:t>Oświadczenie w</w:t>
      </w:r>
      <w:r w:rsidR="00E90844">
        <w:t xml:space="preserve">skazane w Części VI ust. 3 </w:t>
      </w:r>
      <w:proofErr w:type="spellStart"/>
      <w:r w:rsidR="00E90844">
        <w:t>pkt</w:t>
      </w:r>
      <w:proofErr w:type="spellEnd"/>
      <w:r w:rsidR="00E90844">
        <w:t xml:space="preserve"> a</w:t>
      </w:r>
      <w:r w:rsidRPr="00B34F1A">
        <w:t xml:space="preserve"> składa się w formie oryginału.</w:t>
      </w:r>
    </w:p>
    <w:p w:rsidR="00752870" w:rsidRDefault="00752870" w:rsidP="00B34F1A">
      <w:pPr>
        <w:jc w:val="both"/>
        <w:rPr>
          <w:u w:val="single"/>
        </w:rPr>
      </w:pPr>
    </w:p>
    <w:p w:rsidR="007808F5" w:rsidRDefault="007808F5" w:rsidP="00B34F1A">
      <w:pPr>
        <w:jc w:val="both"/>
        <w:rPr>
          <w:b/>
          <w:u w:val="single"/>
        </w:rPr>
      </w:pPr>
    </w:p>
    <w:p w:rsidR="00A3036A" w:rsidRPr="00752870" w:rsidRDefault="00A3036A" w:rsidP="00B34F1A">
      <w:pPr>
        <w:jc w:val="both"/>
        <w:rPr>
          <w:b/>
        </w:rPr>
      </w:pPr>
      <w:r w:rsidRPr="00752870">
        <w:rPr>
          <w:b/>
          <w:u w:val="single"/>
        </w:rPr>
        <w:t xml:space="preserve">Dokumenty dotyczące grup kapitałowych (art.24 ust. 1 </w:t>
      </w:r>
      <w:proofErr w:type="spellStart"/>
      <w:r w:rsidRPr="00752870">
        <w:rPr>
          <w:b/>
          <w:u w:val="single"/>
        </w:rPr>
        <w:t>pkt</w:t>
      </w:r>
      <w:proofErr w:type="spellEnd"/>
      <w:r w:rsidRPr="00752870">
        <w:rPr>
          <w:b/>
          <w:u w:val="single"/>
        </w:rPr>
        <w:t xml:space="preserve"> 23 ustawy </w:t>
      </w:r>
      <w:proofErr w:type="spellStart"/>
      <w:r w:rsidRPr="00752870">
        <w:rPr>
          <w:b/>
          <w:u w:val="single"/>
        </w:rPr>
        <w:t>Pzp</w:t>
      </w:r>
      <w:proofErr w:type="spellEnd"/>
      <w:r w:rsidRPr="00752870">
        <w:rPr>
          <w:b/>
          <w:u w:val="single"/>
        </w:rPr>
        <w:t>).</w:t>
      </w:r>
    </w:p>
    <w:p w:rsidR="00752870" w:rsidRDefault="00752870" w:rsidP="00B34F1A">
      <w:pPr>
        <w:jc w:val="both"/>
      </w:pPr>
    </w:p>
    <w:p w:rsidR="00752870" w:rsidRDefault="00B66A9C" w:rsidP="00B34F1A">
      <w:pPr>
        <w:jc w:val="both"/>
      </w:pPr>
      <w:r>
        <w:t>3</w:t>
      </w:r>
      <w:r w:rsidR="00752870">
        <w:t>.</w:t>
      </w:r>
      <w:r w:rsidR="00D10FA9">
        <w:t xml:space="preserve"> </w:t>
      </w:r>
      <w:r w:rsidR="00A3036A" w:rsidRPr="00B34F1A">
        <w:t xml:space="preserve">Wykonawca, w terminie 3 dni od dnia zamieszczenia na stronie internetowej informacji z </w:t>
      </w:r>
      <w:r w:rsidR="00A351EB">
        <w:t>otwarcia ofert (o której mowa w </w:t>
      </w:r>
      <w:r w:rsidR="00A3036A" w:rsidRPr="00B34F1A">
        <w:t xml:space="preserve">art. 86 ust. 5 ustawy), samodzielnie (bez odrębnego wezwania ze strony zamawiającego) przekaże zamawiającemu oświadczenie o przynależności lub braku przynależności do tej samej grupy kapitałowej z innymi wykonawcami składającymi oferty w danym postępowaniu (o której mowa w art. 24 ust. 1 </w:t>
      </w:r>
      <w:proofErr w:type="spellStart"/>
      <w:r w:rsidR="00A3036A" w:rsidRPr="00B34F1A">
        <w:t>pkt</w:t>
      </w:r>
      <w:proofErr w:type="spellEnd"/>
      <w:r w:rsidR="00A3036A" w:rsidRPr="00B34F1A">
        <w:t xml:space="preserve"> 23 PZP) – wg </w:t>
      </w:r>
      <w:r w:rsidR="00A3036A" w:rsidRPr="00E90844">
        <w:t>załącznika Nr 3 do SIWZ.</w:t>
      </w:r>
      <w:r w:rsidR="00A3036A" w:rsidRPr="00B34F1A">
        <w:t xml:space="preserve"> Wraz ze złożeniem oświadczenia, wykonawca może przedstawić dowody, że powiązania z innym wykonawcą nie prowadzą do zakłócenia konkurencji w postępowaniu o udzielenie zamówienia.</w:t>
      </w:r>
    </w:p>
    <w:p w:rsidR="007808F5" w:rsidRDefault="007808F5" w:rsidP="00B34F1A">
      <w:pPr>
        <w:jc w:val="both"/>
      </w:pPr>
    </w:p>
    <w:p w:rsidR="00752870" w:rsidRDefault="00B66A9C" w:rsidP="00B34F1A">
      <w:pPr>
        <w:jc w:val="both"/>
      </w:pPr>
      <w:r>
        <w:t>4</w:t>
      </w:r>
      <w:r w:rsidR="00752870">
        <w:t>.</w:t>
      </w:r>
      <w:r w:rsidR="00D10FA9">
        <w:t xml:space="preserve"> </w:t>
      </w:r>
      <w:r w:rsidR="00A3036A" w:rsidRPr="00B34F1A">
        <w:t>Jeżeli wykonawca nie złoży oświadczenia, o którym mowa w ust. 13 lub oświadczenie jest niekompletne, zawiera błędy lub budzi wskazane przez zamawiającego wątpliwości, zamawiający wezwie do jego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B66A9C" w:rsidRDefault="00B66A9C" w:rsidP="00B34F1A">
      <w:pPr>
        <w:jc w:val="both"/>
      </w:pPr>
    </w:p>
    <w:p w:rsidR="000E1AA1" w:rsidRPr="00B34F1A" w:rsidRDefault="00216964" w:rsidP="00B34F1A">
      <w:pPr>
        <w:jc w:val="both"/>
        <w:rPr>
          <w:spacing w:val="-2"/>
        </w:rPr>
      </w:pPr>
      <w:r>
        <w:rPr>
          <w:spacing w:val="-2"/>
        </w:rPr>
        <w:t>5</w:t>
      </w:r>
      <w:r w:rsidR="00B66A9C">
        <w:rPr>
          <w:spacing w:val="-2"/>
        </w:rPr>
        <w:t>. Do oferty prosimy załączyć dokumenty potwierdzające posiadanie uprawnień/pełnomocnictw osób składających o</w:t>
      </w:r>
      <w:r w:rsidR="00776B4B">
        <w:rPr>
          <w:spacing w:val="-2"/>
        </w:rPr>
        <w:t>f</w:t>
      </w:r>
      <w:r w:rsidR="00B66A9C">
        <w:rPr>
          <w:spacing w:val="-2"/>
        </w:rPr>
        <w:t>ertę oraz dokumenty potwierdzające posiadanie uprawnień do składania oświadczeń woli w imieniu wykonawcy (np. dokumenty rejestrowe itp.)</w:t>
      </w:r>
    </w:p>
    <w:p w:rsidR="00B66A9C" w:rsidRDefault="00B66A9C" w:rsidP="00B34F1A">
      <w:pPr>
        <w:jc w:val="both"/>
        <w:rPr>
          <w:b/>
          <w:spacing w:val="-2"/>
          <w:highlight w:val="lightGray"/>
        </w:rPr>
      </w:pPr>
    </w:p>
    <w:p w:rsidR="00154606" w:rsidRDefault="00154606" w:rsidP="00B34F1A">
      <w:pPr>
        <w:jc w:val="both"/>
        <w:rPr>
          <w:b/>
          <w:spacing w:val="-2"/>
          <w:highlight w:val="lightGray"/>
        </w:rPr>
      </w:pPr>
    </w:p>
    <w:p w:rsidR="00154606" w:rsidRDefault="00154606" w:rsidP="00B34F1A">
      <w:pPr>
        <w:jc w:val="both"/>
        <w:rPr>
          <w:b/>
          <w:spacing w:val="-2"/>
          <w:highlight w:val="lightGray"/>
        </w:rPr>
      </w:pPr>
    </w:p>
    <w:p w:rsidR="00A3036A" w:rsidRPr="00B67F4B" w:rsidRDefault="00A3036A" w:rsidP="00B34F1A">
      <w:pPr>
        <w:jc w:val="both"/>
        <w:rPr>
          <w:b/>
        </w:rPr>
      </w:pPr>
      <w:r w:rsidRPr="00B67F4B">
        <w:rPr>
          <w:b/>
          <w:spacing w:val="-2"/>
          <w:highlight w:val="lightGray"/>
        </w:rPr>
        <w:lastRenderedPageBreak/>
        <w:t>Część VII. Oświadczenie wstępne wykonawcy</w:t>
      </w:r>
    </w:p>
    <w:p w:rsidR="00B67F4B" w:rsidRDefault="00B67F4B" w:rsidP="00B34F1A">
      <w:pPr>
        <w:jc w:val="both"/>
        <w:rPr>
          <w:spacing w:val="-1"/>
        </w:rPr>
      </w:pPr>
    </w:p>
    <w:p w:rsidR="00B67F4B" w:rsidRDefault="00B67F4B" w:rsidP="00B34F1A">
      <w:pPr>
        <w:jc w:val="both"/>
        <w:rPr>
          <w:spacing w:val="-1"/>
        </w:rPr>
      </w:pPr>
      <w:r>
        <w:rPr>
          <w:spacing w:val="-1"/>
        </w:rPr>
        <w:t>1.</w:t>
      </w:r>
      <w:r w:rsidR="00A3036A" w:rsidRPr="00B34F1A">
        <w:rPr>
          <w:spacing w:val="-1"/>
        </w:rPr>
        <w:t>Wykonawca wraz z ofertą składa oświadczenie wstępne potwierdzające spełnianie warunków udziału w postępowaniu oraz brak podstaw do wykluczenia z udziału w postępowaniu.</w:t>
      </w:r>
    </w:p>
    <w:p w:rsidR="00B67F4B" w:rsidRDefault="00B67F4B" w:rsidP="00B34F1A">
      <w:pPr>
        <w:jc w:val="both"/>
        <w:rPr>
          <w:spacing w:val="-1"/>
        </w:rPr>
      </w:pPr>
    </w:p>
    <w:p w:rsidR="00B67F4B" w:rsidRDefault="00B67F4B" w:rsidP="00B34F1A">
      <w:pPr>
        <w:jc w:val="both"/>
        <w:rPr>
          <w:spacing w:val="-15"/>
        </w:rPr>
      </w:pPr>
      <w:r>
        <w:rPr>
          <w:spacing w:val="-1"/>
        </w:rPr>
        <w:t>2.</w:t>
      </w:r>
      <w:r w:rsidR="00B34F1A">
        <w:rPr>
          <w:spacing w:val="-15"/>
        </w:rPr>
        <w:t xml:space="preserve"> </w:t>
      </w:r>
      <w:r w:rsidR="00A3036A" w:rsidRPr="00B34F1A">
        <w:rPr>
          <w:spacing w:val="-2"/>
        </w:rPr>
        <w:t xml:space="preserve">Do oferty i oświadczenia wstępnego nie należy dołączać dokumentów wskazanych w Części </w:t>
      </w:r>
      <w:r w:rsidR="00A3036A" w:rsidRPr="00F50EE2">
        <w:rPr>
          <w:spacing w:val="-2"/>
        </w:rPr>
        <w:t xml:space="preserve">V </w:t>
      </w:r>
      <w:r w:rsidR="00C454B8">
        <w:rPr>
          <w:spacing w:val="-4"/>
        </w:rPr>
        <w:t xml:space="preserve">ust. 7 </w:t>
      </w:r>
      <w:proofErr w:type="spellStart"/>
      <w:r w:rsidR="00C454B8">
        <w:rPr>
          <w:spacing w:val="-4"/>
        </w:rPr>
        <w:t>pkt</w:t>
      </w:r>
      <w:proofErr w:type="spellEnd"/>
      <w:r w:rsidR="00C454B8">
        <w:rPr>
          <w:spacing w:val="-4"/>
        </w:rPr>
        <w:t xml:space="preserve"> b</w:t>
      </w:r>
      <w:r w:rsidR="00AF4190">
        <w:rPr>
          <w:spacing w:val="-4"/>
        </w:rPr>
        <w:t xml:space="preserve">. </w:t>
      </w:r>
      <w:r w:rsidR="00A3036A" w:rsidRPr="00B34F1A">
        <w:rPr>
          <w:spacing w:val="-4"/>
        </w:rPr>
        <w:t xml:space="preserve">Dokumenty te składa się na </w:t>
      </w:r>
      <w:r w:rsidR="00A3036A" w:rsidRPr="00B34F1A">
        <w:t>wezwanie zamawiaj</w:t>
      </w:r>
      <w:r w:rsidR="00C454B8">
        <w:t>ącego na zasadach określonych w </w:t>
      </w:r>
      <w:r w:rsidR="00A3036A" w:rsidRPr="00B34F1A">
        <w:t xml:space="preserve">przepisach art. 26 ustawy Prawo </w:t>
      </w:r>
      <w:r w:rsidR="00A3036A" w:rsidRPr="00B34F1A">
        <w:rPr>
          <w:spacing w:val="-2"/>
        </w:rPr>
        <w:t>zamówień publicznych</w:t>
      </w:r>
      <w:r w:rsidR="00AF4190">
        <w:rPr>
          <w:spacing w:val="-2"/>
        </w:rPr>
        <w:t>.</w:t>
      </w:r>
      <w:r w:rsidR="00B34F1A">
        <w:rPr>
          <w:spacing w:val="-15"/>
        </w:rPr>
        <w:t xml:space="preserve"> </w:t>
      </w:r>
    </w:p>
    <w:p w:rsidR="00B67F4B" w:rsidRDefault="00B67F4B" w:rsidP="00B34F1A">
      <w:pPr>
        <w:jc w:val="both"/>
        <w:rPr>
          <w:spacing w:val="-1"/>
        </w:rPr>
      </w:pPr>
    </w:p>
    <w:p w:rsidR="00A3036A" w:rsidRDefault="00B67F4B" w:rsidP="00B34F1A">
      <w:pPr>
        <w:jc w:val="both"/>
        <w:rPr>
          <w:spacing w:val="-1"/>
        </w:rPr>
      </w:pPr>
      <w:r>
        <w:rPr>
          <w:spacing w:val="-1"/>
        </w:rPr>
        <w:t>3.</w:t>
      </w:r>
      <w:r w:rsidR="00A3036A" w:rsidRPr="00B34F1A">
        <w:rPr>
          <w:spacing w:val="-1"/>
        </w:rPr>
        <w:t xml:space="preserve">Wzór oświadczenia wstępnego stanowi załącznik </w:t>
      </w:r>
      <w:r w:rsidR="00A3036A" w:rsidRPr="00C454B8">
        <w:rPr>
          <w:spacing w:val="-1"/>
        </w:rPr>
        <w:t>nr 2a - 2b do SIWZ.</w:t>
      </w:r>
    </w:p>
    <w:p w:rsidR="00B67F4B" w:rsidRPr="00B34F1A" w:rsidRDefault="00B67F4B" w:rsidP="00B34F1A">
      <w:pPr>
        <w:jc w:val="both"/>
        <w:rPr>
          <w:spacing w:val="-15"/>
        </w:rPr>
      </w:pPr>
    </w:p>
    <w:p w:rsidR="00B67F4B" w:rsidRDefault="00B67F4B" w:rsidP="00B34F1A">
      <w:pPr>
        <w:jc w:val="both"/>
        <w:rPr>
          <w:spacing w:val="-9"/>
        </w:rPr>
      </w:pPr>
      <w:r>
        <w:rPr>
          <w:spacing w:val="-3"/>
        </w:rPr>
        <w:t>4.</w:t>
      </w:r>
      <w:r w:rsidR="00A3036A" w:rsidRPr="00B34F1A">
        <w:rPr>
          <w:spacing w:val="-3"/>
        </w:rPr>
        <w:t xml:space="preserve">W przypadku wykonawców wspólnie ubiegających się o udzielenie zamówienia oświadczenie </w:t>
      </w:r>
      <w:r w:rsidR="00A3036A" w:rsidRPr="00B34F1A">
        <w:t>wstępne składa każdy wykonawca.</w:t>
      </w:r>
      <w:r w:rsidR="00B34F1A">
        <w:rPr>
          <w:spacing w:val="-9"/>
        </w:rPr>
        <w:t xml:space="preserve"> </w:t>
      </w:r>
    </w:p>
    <w:p w:rsidR="00B67F4B" w:rsidRDefault="00B67F4B" w:rsidP="00B34F1A">
      <w:pPr>
        <w:jc w:val="both"/>
        <w:rPr>
          <w:spacing w:val="-9"/>
        </w:rPr>
      </w:pPr>
    </w:p>
    <w:p w:rsidR="00B67F4B" w:rsidRDefault="00B67F4B" w:rsidP="00B34F1A">
      <w:pPr>
        <w:jc w:val="both"/>
        <w:rPr>
          <w:spacing w:val="-3"/>
        </w:rPr>
      </w:pPr>
      <w:r>
        <w:rPr>
          <w:spacing w:val="-9"/>
        </w:rPr>
        <w:t>5.</w:t>
      </w:r>
      <w:r w:rsidR="00A3036A" w:rsidRPr="00B34F1A">
        <w:t xml:space="preserve">Wykonawca, który powołuje się na zasoby innych podmiotów, w celu wykazania braku </w:t>
      </w:r>
      <w:r w:rsidR="00A3036A" w:rsidRPr="00B34F1A">
        <w:rPr>
          <w:spacing w:val="-1"/>
        </w:rPr>
        <w:t xml:space="preserve">istnienia wobec nich podstaw wykluczenia oraz spełniania, w zakresie, w jakim powołuje się </w:t>
      </w:r>
      <w:r w:rsidR="00A3036A" w:rsidRPr="00B34F1A">
        <w:rPr>
          <w:spacing w:val="-3"/>
        </w:rPr>
        <w:t>na ich zasoby zamieszcza</w:t>
      </w:r>
      <w:r w:rsidR="00A351EB">
        <w:rPr>
          <w:spacing w:val="-3"/>
        </w:rPr>
        <w:t xml:space="preserve"> informacje o tych podmiotach w </w:t>
      </w:r>
      <w:r w:rsidR="00A3036A" w:rsidRPr="00B34F1A">
        <w:rPr>
          <w:spacing w:val="-3"/>
        </w:rPr>
        <w:t>oświadczeniu wstępnym</w:t>
      </w:r>
      <w:r w:rsidR="00B34F1A">
        <w:rPr>
          <w:spacing w:val="-3"/>
        </w:rPr>
        <w:t>.</w:t>
      </w:r>
    </w:p>
    <w:p w:rsidR="00B67F4B" w:rsidRDefault="00B67F4B" w:rsidP="00B34F1A">
      <w:pPr>
        <w:jc w:val="both"/>
        <w:rPr>
          <w:spacing w:val="-3"/>
        </w:rPr>
      </w:pPr>
    </w:p>
    <w:p w:rsidR="009572C0" w:rsidRPr="00B34F1A" w:rsidRDefault="009572C0" w:rsidP="00B34F1A">
      <w:pPr>
        <w:jc w:val="both"/>
        <w:rPr>
          <w:spacing w:val="-9"/>
        </w:rPr>
      </w:pPr>
    </w:p>
    <w:p w:rsidR="00A3036A" w:rsidRPr="009572C0" w:rsidRDefault="00A3036A" w:rsidP="00B34F1A">
      <w:pPr>
        <w:jc w:val="both"/>
        <w:rPr>
          <w:b/>
        </w:rPr>
      </w:pPr>
      <w:r w:rsidRPr="009572C0">
        <w:rPr>
          <w:b/>
          <w:highlight w:val="lightGray"/>
        </w:rPr>
        <w:t>Część VIII. Informacja o sposobie porozumiewania się Zamawiającego z Wykonawcami oraz przekazywania oświadczeń lub dokumentów, a także wskazanie osób uprawnionych do porozumiewania się z Wykonawcami.</w:t>
      </w:r>
    </w:p>
    <w:p w:rsidR="009572C0" w:rsidRDefault="009572C0" w:rsidP="00B34F1A">
      <w:pPr>
        <w:jc w:val="both"/>
      </w:pPr>
    </w:p>
    <w:p w:rsidR="00A3036A" w:rsidRPr="00B34F1A" w:rsidRDefault="009572C0" w:rsidP="00B34F1A">
      <w:pPr>
        <w:jc w:val="both"/>
      </w:pPr>
      <w:r>
        <w:t>1.</w:t>
      </w:r>
      <w:r w:rsidR="00A3036A" w:rsidRPr="00B34F1A">
        <w:t xml:space="preserve">W niniejszym postępowaniu wszelkie oświadczenia, wnioski, zawiadomienia oraz informacje należy przekazywać za pośrednictwem operatora pocztowego w rozumieniu ustawy z </w:t>
      </w:r>
      <w:r w:rsidR="00A3036A" w:rsidRPr="00B72BFE">
        <w:t>dnia 23 listopada 2012 r</w:t>
      </w:r>
      <w:r w:rsidR="00B72BFE" w:rsidRPr="00B72BFE">
        <w:t>. – Prawo pocztowe (Dz. U. z 2020 r. poz. 1041</w:t>
      </w:r>
      <w:r w:rsidR="00A3036A" w:rsidRPr="00B72BFE">
        <w:t xml:space="preserve"> z </w:t>
      </w:r>
      <w:proofErr w:type="spellStart"/>
      <w:r w:rsidR="00A3036A" w:rsidRPr="00B72BFE">
        <w:t>późn</w:t>
      </w:r>
      <w:proofErr w:type="spellEnd"/>
      <w:r w:rsidR="00A3036A" w:rsidRPr="00B72BFE">
        <w:t>. zm.), osobiście, za pośrednictwem posłańc</w:t>
      </w:r>
      <w:r w:rsidR="00AF4190" w:rsidRPr="00B72BFE">
        <w:t>a</w:t>
      </w:r>
      <w:r w:rsidR="00A3036A" w:rsidRPr="00B72BFE">
        <w:t xml:space="preserve"> lub przy użyciu środk</w:t>
      </w:r>
      <w:r w:rsidR="00A351EB" w:rsidRPr="00B72BFE">
        <w:t>ów komunikacji elektronicznej w </w:t>
      </w:r>
      <w:r w:rsidR="00A3036A" w:rsidRPr="00B72BFE">
        <w:t>rozumieniu</w:t>
      </w:r>
      <w:r w:rsidR="00A3036A" w:rsidRPr="00D92BA5">
        <w:rPr>
          <w:color w:val="FF0000"/>
        </w:rPr>
        <w:t xml:space="preserve"> </w:t>
      </w:r>
      <w:r w:rsidR="00A3036A" w:rsidRPr="00EF5CA4">
        <w:t>ustawy z dnia 18 lipca 2002 r. o świadczeniu usług d</w:t>
      </w:r>
      <w:r w:rsidR="00EF5CA4" w:rsidRPr="00EF5CA4">
        <w:t>rogą elektroniczną (Dz. U. z 2020</w:t>
      </w:r>
      <w:r w:rsidR="00A3036A" w:rsidRPr="00EF5CA4">
        <w:t xml:space="preserve"> r.</w:t>
      </w:r>
      <w:r w:rsidR="00EF5CA4" w:rsidRPr="00EF5CA4">
        <w:t xml:space="preserve"> poz. 344</w:t>
      </w:r>
      <w:r w:rsidR="00A351EB" w:rsidRPr="00EF5CA4">
        <w:t xml:space="preserve">), </w:t>
      </w:r>
      <w:r w:rsidR="00A351EB">
        <w:t>z </w:t>
      </w:r>
      <w:r w:rsidR="00A3036A" w:rsidRPr="00B34F1A">
        <w:t xml:space="preserve">zastrzeżeniem, że jeżeli przepisy ustawy Prawo zamówień publicznych innych ustaw lub rozporządzeń wykonawczych wymagają szczególnej formy dla danego dokumentu, wykonawca musi zastosować tą formę. Jeżeli zamawiający lub wykonawca przekazują oświadczenia, wnioski, zawiadomienia oraz informacje za pośrednictwem faksu </w:t>
      </w:r>
      <w:r w:rsidR="00A3036A" w:rsidRPr="00EF5CA4">
        <w:t xml:space="preserve">lub przy użyciu środków komunikacji elektronicznej w rozumieniu </w:t>
      </w:r>
      <w:r w:rsidR="00A3036A" w:rsidRPr="00EF5CA4">
        <w:rPr>
          <w:u w:val="single"/>
        </w:rPr>
        <w:t>ustawy</w:t>
      </w:r>
      <w:r w:rsidR="00A3036A" w:rsidRPr="00EF5CA4">
        <w:t xml:space="preserve"> z dnia 18 lipca 2002 r. o świadczeniu usług drogą</w:t>
      </w:r>
      <w:r w:rsidR="00A3036A" w:rsidRPr="00B34F1A">
        <w:t xml:space="preserve"> elektroniczną, każda ze stron na żądanie drugiej strony niezwłocznie potwierdza fakt ich otrzymania.</w:t>
      </w:r>
    </w:p>
    <w:p w:rsidR="009572C0" w:rsidRDefault="009572C0" w:rsidP="00B34F1A">
      <w:pPr>
        <w:jc w:val="both"/>
      </w:pPr>
    </w:p>
    <w:p w:rsidR="00A3036A" w:rsidRPr="00B34F1A" w:rsidRDefault="009572C0" w:rsidP="00B34F1A">
      <w:pPr>
        <w:jc w:val="both"/>
      </w:pPr>
      <w:r>
        <w:t>2.</w:t>
      </w:r>
      <w:r w:rsidR="00A3036A" w:rsidRPr="00B34F1A">
        <w:t>Oferty należy składać pod rygorem nieważności w formie pisemnej.</w:t>
      </w:r>
    </w:p>
    <w:p w:rsidR="009572C0" w:rsidRDefault="009572C0" w:rsidP="00B34F1A">
      <w:pPr>
        <w:jc w:val="both"/>
      </w:pPr>
    </w:p>
    <w:p w:rsidR="00A3036A" w:rsidRPr="00B34F1A" w:rsidRDefault="009572C0" w:rsidP="00B34F1A">
      <w:pPr>
        <w:jc w:val="both"/>
      </w:pPr>
      <w:r>
        <w:t>3.</w:t>
      </w:r>
      <w:r w:rsidR="00A3036A" w:rsidRPr="00B34F1A">
        <w:t>Oświadczenia, wnioski, zawiadomienia oraz informacje należy przekazywać do zamawiającego:</w:t>
      </w:r>
    </w:p>
    <w:p w:rsidR="00A3036A" w:rsidRPr="00B34F1A" w:rsidRDefault="009572C0" w:rsidP="00B34F1A">
      <w:pPr>
        <w:jc w:val="both"/>
      </w:pPr>
      <w:r>
        <w:t xml:space="preserve">- </w:t>
      </w:r>
      <w:r w:rsidR="00A3036A" w:rsidRPr="00B34F1A">
        <w:t xml:space="preserve">drogą elektroniczną na e-mail: </w:t>
      </w:r>
      <w:hyperlink r:id="rId9" w:history="1">
        <w:r w:rsidR="00DB41DB" w:rsidRPr="004C2820">
          <w:rPr>
            <w:rStyle w:val="Hipercze"/>
          </w:rPr>
          <w:t>trzyciaz.przetargi@gmail.com</w:t>
        </w:r>
      </w:hyperlink>
      <w:r w:rsidR="00DB41DB">
        <w:t xml:space="preserve">  </w:t>
      </w:r>
      <w:r w:rsidR="00391230">
        <w:t xml:space="preserve"> </w:t>
      </w:r>
    </w:p>
    <w:p w:rsidR="009F472F" w:rsidRPr="00B34F1A" w:rsidRDefault="00B34F1A" w:rsidP="00B34F1A">
      <w:pPr>
        <w:jc w:val="both"/>
      </w:pPr>
      <w:r>
        <w:t>-</w:t>
      </w:r>
      <w:r w:rsidR="00C454B8">
        <w:t xml:space="preserve"> </w:t>
      </w:r>
      <w:r w:rsidR="00A3036A" w:rsidRPr="00B34F1A">
        <w:t xml:space="preserve">pisemnie na adres: </w:t>
      </w:r>
      <w:r w:rsidR="00391230">
        <w:t xml:space="preserve">Urząd </w:t>
      </w:r>
      <w:r w:rsidR="009F472F" w:rsidRPr="00B34F1A">
        <w:rPr>
          <w:bCs/>
          <w:color w:val="000000"/>
        </w:rPr>
        <w:t xml:space="preserve">Gminy </w:t>
      </w:r>
      <w:r w:rsidR="00D92BA5">
        <w:rPr>
          <w:bCs/>
          <w:color w:val="000000"/>
        </w:rPr>
        <w:t xml:space="preserve">Trzyciąż, </w:t>
      </w:r>
      <w:r w:rsidR="00FE353E">
        <w:rPr>
          <w:bCs/>
          <w:color w:val="000000"/>
        </w:rPr>
        <w:t>u</w:t>
      </w:r>
      <w:r w:rsidR="00154606">
        <w:rPr>
          <w:bCs/>
          <w:color w:val="000000"/>
        </w:rPr>
        <w:t>l</w:t>
      </w:r>
      <w:r w:rsidR="00D92BA5">
        <w:rPr>
          <w:bCs/>
          <w:color w:val="000000"/>
        </w:rPr>
        <w:t>. Leśna 4</w:t>
      </w:r>
      <w:r w:rsidR="00391230">
        <w:rPr>
          <w:bCs/>
          <w:color w:val="000000"/>
        </w:rPr>
        <w:t>, 32-353 Trzyciąż</w:t>
      </w:r>
    </w:p>
    <w:p w:rsidR="00A3036A" w:rsidRPr="00B34F1A" w:rsidRDefault="00A3036A" w:rsidP="00B34F1A">
      <w:pPr>
        <w:jc w:val="both"/>
      </w:pPr>
    </w:p>
    <w:p w:rsidR="009572C0" w:rsidRDefault="009572C0" w:rsidP="00B34F1A">
      <w:pPr>
        <w:jc w:val="both"/>
      </w:pPr>
      <w:r>
        <w:t>4.</w:t>
      </w:r>
      <w:r w:rsidR="00A3036A" w:rsidRPr="00B34F1A">
        <w:t>Wszelkie oświadczenia, wnioski, zawiadomienia oraz informacje przekazywane przez wykonawcę powinny być podpisane przez osobę upoważnioną do występowania w imieniu wykonawcy albo przez osobę umoc</w:t>
      </w:r>
      <w:r w:rsidR="00391230">
        <w:t>owaną przez osobę uprawnioną, w </w:t>
      </w:r>
      <w:r w:rsidR="00A3036A" w:rsidRPr="00B34F1A">
        <w:t>przypadku osób fizycznych przez wykonawcę albo przez oso</w:t>
      </w:r>
      <w:r w:rsidR="003E7F0D">
        <w:t>bę umocowaną przez wykonawcę. W </w:t>
      </w:r>
      <w:r w:rsidR="00A3036A" w:rsidRPr="00B34F1A">
        <w:t>przypadku wykonawców wspólnie ubiegających się o udzielenie zamówienia oświadczenia, wnioski, zawiadomienia oraz informacje powinny być podpisane przez pełnomocnika.</w:t>
      </w:r>
    </w:p>
    <w:p w:rsidR="009572C0" w:rsidRDefault="009572C0" w:rsidP="00B34F1A">
      <w:pPr>
        <w:jc w:val="both"/>
      </w:pPr>
    </w:p>
    <w:p w:rsidR="009572C0" w:rsidRDefault="009572C0" w:rsidP="00B34F1A">
      <w:pPr>
        <w:jc w:val="both"/>
      </w:pPr>
      <w:r>
        <w:t>5.</w:t>
      </w:r>
      <w:r w:rsidR="00A3036A" w:rsidRPr="00B34F1A">
        <w:t>Zamawiający udzieli wyjaśnień dotyczących treści specyfikacji istotnych warunków zamówienia niezwłocznie, jednak nie później niż 2 dni przed upływem terminu składania ofert, pod warunkiem, że wniosek o wyjaśnienie treści specyfikacji istotnych warunków zamówienia wpłynie do zamawiającego nie później niż do końca dnia w którym upływa połowa wyznaczonego terminu składnia ofert.</w:t>
      </w:r>
    </w:p>
    <w:p w:rsidR="009572C0" w:rsidRDefault="009572C0" w:rsidP="00B34F1A">
      <w:pPr>
        <w:jc w:val="both"/>
      </w:pPr>
    </w:p>
    <w:p w:rsidR="00A3036A" w:rsidRPr="00B34F1A" w:rsidRDefault="009572C0" w:rsidP="00B34F1A">
      <w:pPr>
        <w:jc w:val="both"/>
      </w:pPr>
      <w:r>
        <w:t>6.</w:t>
      </w:r>
      <w:r w:rsidR="00A3036A" w:rsidRPr="00B34F1A">
        <w:t>Osobami uprawnionymi do porozumiewania się z Wykonawcami w związku z toczącym się postępowaniem są:</w:t>
      </w:r>
    </w:p>
    <w:p w:rsidR="00A812B3" w:rsidRPr="00A812B3" w:rsidRDefault="00A812B3" w:rsidP="00B34F1A">
      <w:pPr>
        <w:jc w:val="both"/>
        <w:rPr>
          <w:lang w:val="en-US"/>
        </w:rPr>
      </w:pPr>
      <w:r>
        <w:t xml:space="preserve">Andrzej </w:t>
      </w:r>
      <w:proofErr w:type="spellStart"/>
      <w:r>
        <w:t>Krzystanek</w:t>
      </w:r>
      <w:proofErr w:type="spellEnd"/>
      <w:r>
        <w:t xml:space="preserve"> – Kierownik Referatu Inwestycji i Rozwoju</w:t>
      </w:r>
      <w:r w:rsidRPr="00B34F1A">
        <w:t xml:space="preserve">, tel. </w:t>
      </w:r>
      <w:r w:rsidRPr="00391230">
        <w:rPr>
          <w:lang w:val="en-US"/>
        </w:rPr>
        <w:t xml:space="preserve">(12) 389-40-01 w. </w:t>
      </w:r>
      <w:r>
        <w:rPr>
          <w:lang w:val="en-US"/>
        </w:rPr>
        <w:t>51</w:t>
      </w:r>
      <w:r w:rsidRPr="00391230">
        <w:rPr>
          <w:lang w:val="en-US"/>
        </w:rPr>
        <w:t>,</w:t>
      </w:r>
    </w:p>
    <w:p w:rsidR="009572C0" w:rsidRPr="00391230" w:rsidRDefault="00391230" w:rsidP="00B34F1A">
      <w:pPr>
        <w:jc w:val="both"/>
        <w:rPr>
          <w:lang w:val="en-US"/>
        </w:rPr>
      </w:pPr>
      <w:r>
        <w:t>Anna Żaba</w:t>
      </w:r>
      <w:r w:rsidR="003133FF">
        <w:t xml:space="preserve"> </w:t>
      </w:r>
      <w:r>
        <w:t xml:space="preserve">– </w:t>
      </w:r>
      <w:r w:rsidR="003133FF">
        <w:t>I</w:t>
      </w:r>
      <w:r>
        <w:t>nspektor</w:t>
      </w:r>
      <w:bookmarkStart w:id="1" w:name="_Hlk530082696"/>
      <w:r>
        <w:t xml:space="preserve"> Referatu Inwestycji i Rozwoju</w:t>
      </w:r>
      <w:r w:rsidR="009F472F" w:rsidRPr="00B34F1A">
        <w:t xml:space="preserve">, tel. </w:t>
      </w:r>
      <w:r w:rsidR="009F472F" w:rsidRPr="00391230">
        <w:rPr>
          <w:lang w:val="en-US"/>
        </w:rPr>
        <w:t>(</w:t>
      </w:r>
      <w:r w:rsidRPr="00391230">
        <w:rPr>
          <w:lang w:val="en-US"/>
        </w:rPr>
        <w:t>12) 389-40-01 w. 30</w:t>
      </w:r>
      <w:r w:rsidR="005A0ACC" w:rsidRPr="00391230">
        <w:rPr>
          <w:lang w:val="en-US"/>
        </w:rPr>
        <w:t>,</w:t>
      </w:r>
    </w:p>
    <w:bookmarkEnd w:id="1"/>
    <w:p w:rsidR="009F472F" w:rsidRPr="00DB41DB" w:rsidRDefault="00391230" w:rsidP="00B34F1A">
      <w:pPr>
        <w:jc w:val="both"/>
        <w:rPr>
          <w:lang w:val="en-US"/>
        </w:rPr>
      </w:pPr>
      <w:r w:rsidRPr="00DB41DB">
        <w:rPr>
          <w:lang w:val="en-US"/>
        </w:rPr>
        <w:t xml:space="preserve">e-mail: </w:t>
      </w:r>
      <w:hyperlink r:id="rId10" w:history="1">
        <w:r w:rsidR="00DB41DB" w:rsidRPr="004C2820">
          <w:rPr>
            <w:rStyle w:val="Hipercze"/>
            <w:lang w:val="en-US"/>
          </w:rPr>
          <w:t>trzyciaz.przetargi@gmail.com</w:t>
        </w:r>
      </w:hyperlink>
      <w:r w:rsidR="00DB41DB">
        <w:rPr>
          <w:lang w:val="en-US"/>
        </w:rPr>
        <w:t xml:space="preserve"> </w:t>
      </w:r>
      <w:r w:rsidRPr="00DB41DB">
        <w:rPr>
          <w:lang w:val="en-US"/>
        </w:rPr>
        <w:t xml:space="preserve"> </w:t>
      </w:r>
    </w:p>
    <w:p w:rsidR="009572C0" w:rsidRPr="00DB41DB" w:rsidRDefault="009572C0" w:rsidP="00B34F1A">
      <w:pPr>
        <w:jc w:val="both"/>
        <w:rPr>
          <w:lang w:val="en-US"/>
        </w:rPr>
      </w:pPr>
    </w:p>
    <w:p w:rsidR="00391230" w:rsidRPr="00CE12D2" w:rsidRDefault="009572C0" w:rsidP="00391230">
      <w:pPr>
        <w:rPr>
          <w:b/>
        </w:rPr>
      </w:pPr>
      <w:r>
        <w:t>7.</w:t>
      </w:r>
      <w:r w:rsidR="00A3036A" w:rsidRPr="00B34F1A">
        <w:t>Adres strony internetowej, na której zamieszczone jest o głoszenie o zamówieniu oraz specyfikacja</w:t>
      </w:r>
      <w:r w:rsidR="00A3036A" w:rsidRPr="00B34F1A">
        <w:br/>
        <w:t>istotnych warunków zamówienia a także wszystkie inne niezbędne dokumenty:</w:t>
      </w:r>
      <w:r w:rsidR="00A3036A" w:rsidRPr="00B34F1A">
        <w:br/>
      </w:r>
      <w:hyperlink r:id="rId11" w:history="1">
        <w:r w:rsidR="006338E0" w:rsidRPr="006338E0">
          <w:rPr>
            <w:rStyle w:val="Hipercze"/>
          </w:rPr>
          <w:t>www.gminatrzyciaz.pl</w:t>
        </w:r>
      </w:hyperlink>
    </w:p>
    <w:p w:rsidR="005A0ACC" w:rsidRPr="00B34F1A" w:rsidRDefault="005A0ACC" w:rsidP="00B34F1A">
      <w:pPr>
        <w:jc w:val="both"/>
      </w:pPr>
    </w:p>
    <w:p w:rsidR="00E50DCE" w:rsidRPr="00B34F1A" w:rsidRDefault="00A639FD" w:rsidP="00B34F1A">
      <w:pPr>
        <w:jc w:val="both"/>
      </w:pPr>
      <w:r w:rsidRPr="00B34F1A">
        <w:t xml:space="preserve"> </w:t>
      </w:r>
    </w:p>
    <w:p w:rsidR="005A0ACC" w:rsidRPr="009572C0" w:rsidRDefault="00A3036A" w:rsidP="00B34F1A">
      <w:pPr>
        <w:jc w:val="both"/>
        <w:rPr>
          <w:b/>
        </w:rPr>
      </w:pPr>
      <w:r w:rsidRPr="009572C0">
        <w:rPr>
          <w:b/>
          <w:highlight w:val="lightGray"/>
        </w:rPr>
        <w:t>Część IX. Wymagania dotyczące wadium.</w:t>
      </w:r>
      <w:r w:rsidRPr="009572C0">
        <w:rPr>
          <w:b/>
        </w:rPr>
        <w:t xml:space="preserve"> </w:t>
      </w:r>
    </w:p>
    <w:p w:rsidR="009572C0" w:rsidRDefault="009572C0" w:rsidP="00B34F1A">
      <w:pPr>
        <w:jc w:val="both"/>
      </w:pPr>
    </w:p>
    <w:p w:rsidR="00C34FA1" w:rsidRPr="002F57CF" w:rsidRDefault="00C34FA1" w:rsidP="00C34FA1">
      <w:pPr>
        <w:widowControl/>
        <w:numPr>
          <w:ilvl w:val="0"/>
          <w:numId w:val="37"/>
        </w:numPr>
        <w:autoSpaceDE/>
        <w:autoSpaceDN/>
        <w:adjustRightInd/>
        <w:jc w:val="both"/>
      </w:pPr>
      <w:r w:rsidRPr="002F57CF">
        <w:t>Zamawiający żąda wniesienia wadium.</w:t>
      </w:r>
    </w:p>
    <w:p w:rsidR="00C34FA1" w:rsidRPr="002F57CF" w:rsidRDefault="00C34FA1" w:rsidP="00C34FA1">
      <w:pPr>
        <w:jc w:val="both"/>
      </w:pPr>
      <w:r w:rsidRPr="002F57CF">
        <w:lastRenderedPageBreak/>
        <w:t>Wykonawca przystępując do przetargu jest obowiąz</w:t>
      </w:r>
      <w:r w:rsidR="00A63400" w:rsidRPr="002F57CF">
        <w:t xml:space="preserve">any wnieść wadium w wysokości </w:t>
      </w:r>
      <w:r w:rsidR="007E1CD2" w:rsidRPr="00895EC6">
        <w:rPr>
          <w:b/>
        </w:rPr>
        <w:t>5</w:t>
      </w:r>
      <w:r w:rsidRPr="00895EC6">
        <w:rPr>
          <w:b/>
        </w:rPr>
        <w:t>.</w:t>
      </w:r>
      <w:r w:rsidR="00A63400" w:rsidRPr="00895EC6">
        <w:rPr>
          <w:b/>
        </w:rPr>
        <w:t>000,00 zł</w:t>
      </w:r>
      <w:r w:rsidR="00A63400" w:rsidRPr="00503E9E">
        <w:rPr>
          <w:color w:val="FF0000"/>
        </w:rPr>
        <w:t xml:space="preserve"> </w:t>
      </w:r>
      <w:r w:rsidR="00A63400" w:rsidRPr="002F57CF">
        <w:t xml:space="preserve">(słownie: </w:t>
      </w:r>
      <w:r w:rsidR="007E1CD2">
        <w:t>pięć</w:t>
      </w:r>
      <w:r w:rsidR="009E09D8">
        <w:t xml:space="preserve"> </w:t>
      </w:r>
      <w:r w:rsidR="002542BF">
        <w:t>tysi</w:t>
      </w:r>
      <w:r w:rsidR="004C79D9">
        <w:t>ęcy</w:t>
      </w:r>
      <w:r w:rsidRPr="002F57CF">
        <w:t xml:space="preserve"> złotych</w:t>
      </w:r>
      <w:r w:rsidR="004C79D9">
        <w:t xml:space="preserve"> 00/100</w:t>
      </w:r>
      <w:r w:rsidRPr="002F57CF">
        <w:t>).Wadium winno być wniesione przed upływem terminu składania o</w:t>
      </w:r>
      <w:r w:rsidR="003E7F0D">
        <w:t>fert w następujących formach, w </w:t>
      </w:r>
      <w:r w:rsidRPr="002F57CF">
        <w:t xml:space="preserve">zależności od wyboru Wykonawcy w pieniądzu, wpłaconym przelewem na rachunek bankowy Zamawiającego: Krakowski Bank Spółdzielczy </w:t>
      </w:r>
      <w:r w:rsidRPr="00E91BE8">
        <w:rPr>
          <w:b/>
        </w:rPr>
        <w:t>nr rachunku: 51 85910007 0280 0000 0097 0008</w:t>
      </w:r>
      <w:r w:rsidRPr="002F57CF">
        <w:t xml:space="preserve">, poręczeniach bankowych lub poręczeniach spółdzielczej kasy oszczędnościowo kredytowej, z tym że poręczenie kasy </w:t>
      </w:r>
      <w:r w:rsidR="003E7F0D">
        <w:t>jest zawsze poręczeniem </w:t>
      </w:r>
      <w:r w:rsidRPr="002F57CF">
        <w:t xml:space="preserve">pieniężnym, gwarancjach bankowych, gwarancjach ubezpieczeniowych, poręczeniach udzielanych przez podmioty, o których mowa w art. 6b ust.5 </w:t>
      </w:r>
      <w:proofErr w:type="spellStart"/>
      <w:r w:rsidRPr="002F57CF">
        <w:t>pkt</w:t>
      </w:r>
      <w:proofErr w:type="spellEnd"/>
      <w:r w:rsidRPr="002F57CF">
        <w:t xml:space="preserve"> 2 ustawy z dnia 9 listopada 2000 roku o utworzeniu </w:t>
      </w:r>
      <w:r w:rsidRPr="00895EC6">
        <w:t xml:space="preserve">Polskiej Agencji Rozwoju Przedsiębiorczości </w:t>
      </w:r>
      <w:r w:rsidR="00A63400" w:rsidRPr="00895EC6">
        <w:t>(</w:t>
      </w:r>
      <w:r w:rsidRPr="00895EC6">
        <w:t>Dz</w:t>
      </w:r>
      <w:r w:rsidR="00895EC6" w:rsidRPr="00895EC6">
        <w:t>. U. z 2020</w:t>
      </w:r>
      <w:r w:rsidRPr="00895EC6">
        <w:t xml:space="preserve"> r.</w:t>
      </w:r>
      <w:r w:rsidR="00895EC6" w:rsidRPr="00895EC6">
        <w:t>, poz. 299</w:t>
      </w:r>
      <w:r w:rsidR="00A63400" w:rsidRPr="00895EC6">
        <w:t>)</w:t>
      </w:r>
      <w:r w:rsidRPr="00895EC6">
        <w:t>.</w:t>
      </w:r>
      <w:r w:rsidRPr="00996FAA">
        <w:rPr>
          <w:color w:val="FF0000"/>
        </w:rPr>
        <w:t xml:space="preserve"> </w:t>
      </w:r>
      <w:r w:rsidRPr="002F57CF">
        <w:t>Wadium musi obejmować cały okres zwią</w:t>
      </w:r>
      <w:r w:rsidR="000E267E">
        <w:t>zania ofertą. Wadium wnoszone w </w:t>
      </w:r>
      <w:r w:rsidRPr="002F57CF">
        <w:t xml:space="preserve">formie gwarancji bankowych, gwarancji ubezpieczeniowych lub poręczeń musi być złożone w oryginale. Gwarancje bankowe, gwarancje ubezpieczeniowe lub poręczenia winny posiadać ważność od dnia składania i otwarcia ofert oraz zawierać zobowiązanie gwaranta lub poręczyciela do bezwarunkowej, na każde żądanie zgłoszone przez Zamawiającego, wypłaty Zamawiającemu pełnej kwoty wadium w okolicznościach określonych w art. 46 ust. 5 ustawy </w:t>
      </w:r>
      <w:proofErr w:type="spellStart"/>
      <w:r w:rsidRPr="002F57CF">
        <w:t>Pzp</w:t>
      </w:r>
      <w:proofErr w:type="spellEnd"/>
      <w:r w:rsidRPr="002F57CF">
        <w:t>. Dowód wniesienia wadium powinien być dołączony do oferty (oryginał gwarancji albo poręczenia, względnie kopia przelewu poświadczona za zgodność z oryginałem przez Wykonawcę).Wadium, niezależnie od formy wniesienia, podlega prawu polskiemu. Wykonawcy wpłacając wadium powinni zawsze podawać numer sprawy (przetargu),</w:t>
      </w:r>
      <w:r w:rsidR="00C23CC5">
        <w:t xml:space="preserve"> tj. </w:t>
      </w:r>
      <w:r w:rsidR="00814F71" w:rsidRPr="00814F71">
        <w:rPr>
          <w:b/>
        </w:rPr>
        <w:t>IiR.271.08</w:t>
      </w:r>
      <w:r w:rsidR="002C4572" w:rsidRPr="00814F71">
        <w:rPr>
          <w:b/>
        </w:rPr>
        <w:t>.</w:t>
      </w:r>
      <w:r w:rsidR="00996FAA" w:rsidRPr="00814F71">
        <w:rPr>
          <w:b/>
        </w:rPr>
        <w:t>2020</w:t>
      </w:r>
      <w:r w:rsidRPr="00814F71">
        <w:rPr>
          <w:b/>
        </w:rPr>
        <w:t>.</w:t>
      </w:r>
      <w:r w:rsidR="00A63400" w:rsidRPr="002F57CF">
        <w:t xml:space="preserve">  </w:t>
      </w:r>
      <w:r w:rsidR="00BD01ED">
        <w:t>W </w:t>
      </w:r>
      <w:r w:rsidRPr="002F57CF">
        <w:t xml:space="preserve">przypadku wykonawców składających wspólną ofertę wadium winno być wniesione przez ustanowionego pełnomocnika w imieniu wszystkich wykonawców składających wspólną ofertę. Zamawiający zwróci lub zatrzyma wadium zgodnie z przepisami art.46 ustawy </w:t>
      </w:r>
      <w:proofErr w:type="spellStart"/>
      <w:r w:rsidRPr="002F57CF">
        <w:t>Pzp</w:t>
      </w:r>
      <w:proofErr w:type="spellEnd"/>
      <w:r w:rsidRPr="002F57CF">
        <w:t>. Wprowadzenie w wadium jakichkolwiek ograniczeń czy też warunków w stosunku do treści art. 46 ust. 5 ustawy skutkuje nie wniesieniem wadium w wymaganej formie i w efekcie wykluczeniem Wykonawcy udziału w postępowaniu.</w:t>
      </w:r>
    </w:p>
    <w:p w:rsidR="009572C0" w:rsidRDefault="009572C0" w:rsidP="00B34F1A">
      <w:pPr>
        <w:jc w:val="both"/>
      </w:pPr>
    </w:p>
    <w:p w:rsidR="00503E9E" w:rsidRDefault="00503E9E" w:rsidP="00B34F1A">
      <w:pPr>
        <w:jc w:val="both"/>
        <w:rPr>
          <w:b/>
          <w:highlight w:val="lightGray"/>
        </w:rPr>
      </w:pPr>
    </w:p>
    <w:p w:rsidR="00A3036A" w:rsidRPr="009572C0" w:rsidRDefault="00A3036A" w:rsidP="00B34F1A">
      <w:pPr>
        <w:jc w:val="both"/>
        <w:rPr>
          <w:b/>
        </w:rPr>
      </w:pPr>
      <w:r w:rsidRPr="009572C0">
        <w:rPr>
          <w:b/>
          <w:highlight w:val="lightGray"/>
        </w:rPr>
        <w:t>Część X. Termin związania ofertą.</w:t>
      </w:r>
    </w:p>
    <w:p w:rsidR="00A3036A" w:rsidRPr="00B34F1A" w:rsidRDefault="00A3036A" w:rsidP="00B34F1A">
      <w:pPr>
        <w:jc w:val="both"/>
      </w:pPr>
    </w:p>
    <w:p w:rsidR="00A3036A" w:rsidRPr="00B34F1A" w:rsidRDefault="009572C0" w:rsidP="00B34F1A">
      <w:pPr>
        <w:jc w:val="both"/>
        <w:rPr>
          <w:spacing w:val="-1"/>
        </w:rPr>
      </w:pPr>
      <w:r>
        <w:t>1.</w:t>
      </w:r>
      <w:r w:rsidR="00A3036A" w:rsidRPr="00B34F1A">
        <w:t>Składający ofertę Wykonawca jest nią związany przez okres 30 dni.</w:t>
      </w:r>
    </w:p>
    <w:p w:rsidR="009572C0" w:rsidRDefault="009572C0" w:rsidP="00B34F1A">
      <w:pPr>
        <w:jc w:val="both"/>
      </w:pPr>
    </w:p>
    <w:p w:rsidR="00A3036A" w:rsidRPr="00B34F1A" w:rsidRDefault="009572C0" w:rsidP="00B34F1A">
      <w:pPr>
        <w:jc w:val="both"/>
        <w:rPr>
          <w:spacing w:val="-1"/>
        </w:rPr>
      </w:pPr>
      <w:r>
        <w:t>2.</w:t>
      </w:r>
      <w:r w:rsidR="00A3036A" w:rsidRPr="00B34F1A">
        <w:t>Bieg terminu związania ofertą rozpoczyna się wraz z upływem terminu składania ofert.</w:t>
      </w:r>
    </w:p>
    <w:p w:rsidR="00A3036A" w:rsidRPr="00B34F1A" w:rsidRDefault="00A3036A" w:rsidP="00B34F1A">
      <w:pPr>
        <w:jc w:val="both"/>
      </w:pPr>
    </w:p>
    <w:p w:rsidR="00A3036A" w:rsidRPr="00B34F1A" w:rsidRDefault="00A3036A" w:rsidP="00B34F1A">
      <w:pPr>
        <w:jc w:val="both"/>
      </w:pPr>
      <w:r w:rsidRPr="00B34F1A">
        <w:rPr>
          <w:spacing w:val="-29"/>
          <w:w w:val="144"/>
        </w:rPr>
        <w:t xml:space="preserve">3. </w:t>
      </w:r>
      <w:r w:rsidRPr="00B34F1A">
        <w:t>Wykonawca samodzielnie lub na wniosek Zamawiającego może przedłużyć termin związania ofertą, z tym</w:t>
      </w:r>
      <w:r w:rsidR="00274605">
        <w:t xml:space="preserve">, </w:t>
      </w:r>
      <w:r w:rsidRPr="00B34F1A">
        <w:t xml:space="preserve"> że Zamawiający może tylko raz, co najmniej na 3 dni przed upływem terminu związania ofer</w:t>
      </w:r>
      <w:r w:rsidR="00274605">
        <w:t>tą, zwrócić się do Wykonawców o </w:t>
      </w:r>
      <w:r w:rsidRPr="00B34F1A">
        <w:t>wyrażenie zgody na przedłużenie tego terminu o oznaczony okres, nie dłuższy jednak niż 60 dni.</w:t>
      </w:r>
    </w:p>
    <w:p w:rsidR="00E50DCE" w:rsidRPr="00B34F1A" w:rsidRDefault="00E50DCE" w:rsidP="00B34F1A">
      <w:pPr>
        <w:jc w:val="both"/>
        <w:rPr>
          <w:spacing w:val="-2"/>
        </w:rPr>
      </w:pPr>
    </w:p>
    <w:p w:rsidR="00A3036A" w:rsidRPr="009572C0" w:rsidRDefault="00A3036A" w:rsidP="00B34F1A">
      <w:pPr>
        <w:jc w:val="both"/>
        <w:rPr>
          <w:b/>
        </w:rPr>
      </w:pPr>
      <w:r w:rsidRPr="009572C0">
        <w:rPr>
          <w:b/>
          <w:spacing w:val="-2"/>
          <w:highlight w:val="lightGray"/>
        </w:rPr>
        <w:t xml:space="preserve">Część </w:t>
      </w:r>
      <w:r w:rsidRPr="00F50EE2">
        <w:rPr>
          <w:b/>
          <w:spacing w:val="-2"/>
          <w:highlight w:val="lightGray"/>
        </w:rPr>
        <w:t xml:space="preserve">XI. </w:t>
      </w:r>
      <w:r w:rsidRPr="009572C0">
        <w:rPr>
          <w:b/>
          <w:spacing w:val="-2"/>
          <w:highlight w:val="lightGray"/>
        </w:rPr>
        <w:t>Opis sposobu przygotowywania oferty.</w:t>
      </w:r>
    </w:p>
    <w:p w:rsidR="009572C0" w:rsidRDefault="009572C0" w:rsidP="00B34F1A">
      <w:pPr>
        <w:jc w:val="both"/>
        <w:rPr>
          <w:spacing w:val="-3"/>
        </w:rPr>
      </w:pPr>
    </w:p>
    <w:p w:rsidR="00A3036A" w:rsidRPr="00B34F1A" w:rsidRDefault="009572C0" w:rsidP="00B34F1A">
      <w:pPr>
        <w:jc w:val="both"/>
        <w:rPr>
          <w:spacing w:val="-15"/>
        </w:rPr>
      </w:pPr>
      <w:r>
        <w:rPr>
          <w:spacing w:val="-3"/>
        </w:rPr>
        <w:t>1.</w:t>
      </w:r>
      <w:r w:rsidR="00A3036A" w:rsidRPr="00B34F1A">
        <w:rPr>
          <w:spacing w:val="-3"/>
        </w:rPr>
        <w:t>Oferta powinna zostać przygotowana zgodnie z formularzami, które stanowią załączn</w:t>
      </w:r>
      <w:r w:rsidR="00E714D3">
        <w:rPr>
          <w:spacing w:val="-3"/>
        </w:rPr>
        <w:t>iki do SIWZ i musi być zgodna z </w:t>
      </w:r>
      <w:r w:rsidR="00A3036A" w:rsidRPr="00B34F1A">
        <w:rPr>
          <w:spacing w:val="-3"/>
        </w:rPr>
        <w:t>wymaganiami SIWZ oraz ustawy Prawo zamówień publicznych.</w:t>
      </w:r>
    </w:p>
    <w:p w:rsidR="009572C0" w:rsidRDefault="009572C0" w:rsidP="00B34F1A">
      <w:pPr>
        <w:jc w:val="both"/>
        <w:rPr>
          <w:spacing w:val="-1"/>
        </w:rPr>
      </w:pPr>
    </w:p>
    <w:p w:rsidR="00A3036A" w:rsidRPr="00B34F1A" w:rsidRDefault="009572C0" w:rsidP="00B34F1A">
      <w:pPr>
        <w:jc w:val="both"/>
        <w:rPr>
          <w:spacing w:val="-10"/>
        </w:rPr>
      </w:pPr>
      <w:r>
        <w:rPr>
          <w:spacing w:val="-1"/>
        </w:rPr>
        <w:t>2.</w:t>
      </w:r>
      <w:r w:rsidR="00A3036A" w:rsidRPr="00B34F1A">
        <w:rPr>
          <w:spacing w:val="-1"/>
        </w:rPr>
        <w:t>Wykonawcy zobowiązani są wraz z ofertą złożyć następujące dokumenty oraz oświadczenia:</w:t>
      </w:r>
    </w:p>
    <w:p w:rsidR="00A3036A" w:rsidRPr="00B34F1A" w:rsidRDefault="00A3036A" w:rsidP="00B34F1A">
      <w:pPr>
        <w:jc w:val="both"/>
      </w:pPr>
    </w:p>
    <w:p w:rsidR="00A3036A" w:rsidRPr="00B34F1A" w:rsidRDefault="007A540D" w:rsidP="00B34F1A">
      <w:pPr>
        <w:jc w:val="both"/>
        <w:rPr>
          <w:spacing w:val="-7"/>
        </w:rPr>
      </w:pPr>
      <w:r>
        <w:rPr>
          <w:spacing w:val="-2"/>
        </w:rPr>
        <w:t>a)</w:t>
      </w:r>
      <w:r w:rsidR="00A812B3">
        <w:rPr>
          <w:spacing w:val="-2"/>
        </w:rPr>
        <w:t xml:space="preserve"> </w:t>
      </w:r>
      <w:r w:rsidR="00A3036A" w:rsidRPr="00B34F1A">
        <w:rPr>
          <w:spacing w:val="-2"/>
        </w:rPr>
        <w:t xml:space="preserve">Formularz ofertowy - wypełniony i podpisany przez wykonawcę - </w:t>
      </w:r>
      <w:r w:rsidR="00A3036A" w:rsidRPr="00274605">
        <w:rPr>
          <w:spacing w:val="-2"/>
        </w:rPr>
        <w:t>Załącznik nr 1 do SIWZ;</w:t>
      </w:r>
    </w:p>
    <w:p w:rsidR="007A540D" w:rsidRDefault="007A540D" w:rsidP="00B34F1A">
      <w:pPr>
        <w:jc w:val="both"/>
        <w:rPr>
          <w:spacing w:val="-2"/>
        </w:rPr>
      </w:pPr>
    </w:p>
    <w:p w:rsidR="00A3036A" w:rsidRPr="00E714D3" w:rsidRDefault="007A540D" w:rsidP="00B34F1A">
      <w:pPr>
        <w:jc w:val="both"/>
        <w:rPr>
          <w:color w:val="FF0000"/>
          <w:spacing w:val="-7"/>
        </w:rPr>
      </w:pPr>
      <w:r>
        <w:rPr>
          <w:spacing w:val="-2"/>
        </w:rPr>
        <w:t>b)</w:t>
      </w:r>
      <w:r w:rsidR="005C01F1">
        <w:rPr>
          <w:spacing w:val="-2"/>
        </w:rPr>
        <w:t xml:space="preserve"> </w:t>
      </w:r>
      <w:r w:rsidR="00A3036A" w:rsidRPr="00B34F1A">
        <w:rPr>
          <w:spacing w:val="-2"/>
        </w:rPr>
        <w:t xml:space="preserve">Formularz cenowy - </w:t>
      </w:r>
      <w:r w:rsidR="00A3036A" w:rsidRPr="00274605">
        <w:rPr>
          <w:spacing w:val="-2"/>
        </w:rPr>
        <w:t>Załącznik nr 1a do SIWZ;</w:t>
      </w:r>
    </w:p>
    <w:p w:rsidR="007A540D" w:rsidRDefault="007A540D" w:rsidP="00B34F1A">
      <w:pPr>
        <w:jc w:val="both"/>
      </w:pPr>
    </w:p>
    <w:p w:rsidR="00A3036A" w:rsidRPr="00274605" w:rsidRDefault="007A540D" w:rsidP="00B34F1A">
      <w:pPr>
        <w:jc w:val="both"/>
        <w:rPr>
          <w:spacing w:val="-7"/>
        </w:rPr>
      </w:pPr>
      <w:r>
        <w:t>c)</w:t>
      </w:r>
      <w:r w:rsidR="005C01F1">
        <w:t xml:space="preserve"> </w:t>
      </w:r>
      <w:r w:rsidR="00A3036A" w:rsidRPr="00B34F1A">
        <w:t xml:space="preserve">Oświadczenie wstępne o spełnianiu warunków udziału w postępowaniu wg wzoru stanowiącego </w:t>
      </w:r>
      <w:r w:rsidR="00A3036A" w:rsidRPr="00B34F1A">
        <w:rPr>
          <w:spacing w:val="-2"/>
        </w:rPr>
        <w:t xml:space="preserve">- </w:t>
      </w:r>
      <w:r w:rsidR="00A3036A" w:rsidRPr="00274605">
        <w:rPr>
          <w:spacing w:val="-2"/>
        </w:rPr>
        <w:t>Załącznik nr 2a do SIWZ - na zasadach określonych w Części VII SIWZ</w:t>
      </w:r>
    </w:p>
    <w:p w:rsidR="007A540D" w:rsidRDefault="007A540D" w:rsidP="00B34F1A">
      <w:pPr>
        <w:jc w:val="both"/>
      </w:pPr>
    </w:p>
    <w:p w:rsidR="00A3036A" w:rsidRPr="00274605" w:rsidRDefault="007A540D" w:rsidP="00B34F1A">
      <w:pPr>
        <w:jc w:val="both"/>
        <w:rPr>
          <w:spacing w:val="-7"/>
        </w:rPr>
      </w:pPr>
      <w:r>
        <w:t>d)</w:t>
      </w:r>
      <w:r w:rsidR="005C01F1">
        <w:t xml:space="preserve"> </w:t>
      </w:r>
      <w:r w:rsidR="00A3036A" w:rsidRPr="00B34F1A">
        <w:t xml:space="preserve">Oświadczenie wstępne o braku podstaw wykluczenia z udziału w postępowaniu wg wzoru </w:t>
      </w:r>
      <w:r w:rsidR="00A3036A" w:rsidRPr="00274605">
        <w:rPr>
          <w:spacing w:val="-2"/>
        </w:rPr>
        <w:t>stanowiącego Załącznik nr 2b do SIWZ - na zasadach określonych w Części VII SIWZ</w:t>
      </w:r>
    </w:p>
    <w:p w:rsidR="007A540D" w:rsidRPr="00E714D3" w:rsidRDefault="007A540D" w:rsidP="00B34F1A">
      <w:pPr>
        <w:jc w:val="both"/>
        <w:rPr>
          <w:color w:val="FF0000"/>
          <w:spacing w:val="-2"/>
        </w:rPr>
      </w:pPr>
    </w:p>
    <w:p w:rsidR="00A3036A" w:rsidRPr="00B34F1A" w:rsidRDefault="007A540D" w:rsidP="00B34F1A">
      <w:pPr>
        <w:jc w:val="both"/>
        <w:rPr>
          <w:spacing w:val="-7"/>
        </w:rPr>
      </w:pPr>
      <w:r>
        <w:rPr>
          <w:spacing w:val="-2"/>
        </w:rPr>
        <w:t>e)</w:t>
      </w:r>
      <w:r w:rsidR="005C01F1">
        <w:rPr>
          <w:spacing w:val="-2"/>
        </w:rPr>
        <w:t xml:space="preserve"> </w:t>
      </w:r>
      <w:r w:rsidR="00A3036A" w:rsidRPr="00B34F1A">
        <w:rPr>
          <w:spacing w:val="-2"/>
        </w:rPr>
        <w:t xml:space="preserve">Pisemne zobowiązanie - </w:t>
      </w:r>
      <w:r w:rsidR="00A3036A" w:rsidRPr="00274605">
        <w:rPr>
          <w:spacing w:val="-2"/>
        </w:rPr>
        <w:t>załącznik nr 4 (jeżeli dotyczy).</w:t>
      </w:r>
    </w:p>
    <w:p w:rsidR="007A540D" w:rsidRDefault="007A540D" w:rsidP="00B34F1A">
      <w:pPr>
        <w:jc w:val="both"/>
        <w:rPr>
          <w:spacing w:val="-10"/>
        </w:rPr>
      </w:pPr>
    </w:p>
    <w:p w:rsidR="00A3036A" w:rsidRPr="00B34F1A" w:rsidRDefault="00A3036A" w:rsidP="00B34F1A">
      <w:pPr>
        <w:jc w:val="both"/>
      </w:pPr>
      <w:r w:rsidRPr="00B34F1A">
        <w:rPr>
          <w:spacing w:val="-10"/>
        </w:rPr>
        <w:t>3.</w:t>
      </w:r>
      <w:r w:rsidR="008639B1">
        <w:rPr>
          <w:spacing w:val="-10"/>
        </w:rPr>
        <w:t xml:space="preserve"> </w:t>
      </w:r>
      <w:r w:rsidRPr="00B34F1A">
        <w:rPr>
          <w:spacing w:val="-3"/>
        </w:rPr>
        <w:t>Na wezwanie zamawiającego w trakcie oceny i badania ofert Wykonawcy zobowiązani są złożyć</w:t>
      </w:r>
      <w:r w:rsidRPr="00B34F1A">
        <w:rPr>
          <w:spacing w:val="-3"/>
        </w:rPr>
        <w:br/>
      </w:r>
      <w:r w:rsidRPr="00B34F1A">
        <w:t>następujące dokumenty:</w:t>
      </w:r>
    </w:p>
    <w:p w:rsidR="00A3036A" w:rsidRPr="00B34F1A" w:rsidRDefault="005C01F1" w:rsidP="00B34F1A">
      <w:pPr>
        <w:jc w:val="both"/>
        <w:rPr>
          <w:spacing w:val="-7"/>
        </w:rPr>
      </w:pPr>
      <w:r>
        <w:rPr>
          <w:spacing w:val="-3"/>
        </w:rPr>
        <w:t xml:space="preserve">- </w:t>
      </w:r>
      <w:r w:rsidR="00A3036A" w:rsidRPr="00B34F1A">
        <w:rPr>
          <w:spacing w:val="-3"/>
        </w:rPr>
        <w:t xml:space="preserve">Koncesja na prowadzenie działalności gospodarczej w zakresie obrotu energią elektryczną wydaną </w:t>
      </w:r>
      <w:r w:rsidR="00A3036A" w:rsidRPr="00B34F1A">
        <w:rPr>
          <w:spacing w:val="-2"/>
        </w:rPr>
        <w:t>przez Prezesa Urzędu Regulacji Energetyki ważną w okresie wykonywania zamówienia;</w:t>
      </w:r>
    </w:p>
    <w:p w:rsidR="00A3036A" w:rsidRPr="00B34F1A" w:rsidRDefault="00A3036A" w:rsidP="00B34F1A">
      <w:pPr>
        <w:jc w:val="both"/>
      </w:pPr>
    </w:p>
    <w:p w:rsidR="00A3036A" w:rsidRPr="00274605" w:rsidRDefault="007A540D" w:rsidP="00B34F1A">
      <w:pPr>
        <w:jc w:val="both"/>
        <w:rPr>
          <w:spacing w:val="-9"/>
        </w:rPr>
      </w:pPr>
      <w:r>
        <w:rPr>
          <w:spacing w:val="-2"/>
        </w:rPr>
        <w:t>4.</w:t>
      </w:r>
      <w:r w:rsidR="00A3036A" w:rsidRPr="00274605">
        <w:rPr>
          <w:spacing w:val="-2"/>
        </w:rPr>
        <w:t xml:space="preserve">Wykonawca, w terminie 3 dni od dnia zamieszczenia na stronie internetowej informacji z otwarcia </w:t>
      </w:r>
      <w:r w:rsidR="003E7F0D">
        <w:rPr>
          <w:spacing w:val="-1"/>
        </w:rPr>
        <w:t>ofert (o której mowa w </w:t>
      </w:r>
      <w:r w:rsidR="00A3036A" w:rsidRPr="00274605">
        <w:rPr>
          <w:spacing w:val="-1"/>
        </w:rPr>
        <w:t xml:space="preserve">art. 86 ust. 5 ustawy), samodzielnie (bez odrębnego wezwania ze strony </w:t>
      </w:r>
      <w:r w:rsidR="00A3036A" w:rsidRPr="00274605">
        <w:rPr>
          <w:spacing w:val="-3"/>
        </w:rPr>
        <w:t>zamawiającego) przeka</w:t>
      </w:r>
      <w:r w:rsidR="00E714D3" w:rsidRPr="00274605">
        <w:rPr>
          <w:spacing w:val="-3"/>
        </w:rPr>
        <w:t>że zamawiającemu oświadczenie o </w:t>
      </w:r>
      <w:r w:rsidR="00A3036A" w:rsidRPr="00274605">
        <w:rPr>
          <w:spacing w:val="-3"/>
        </w:rPr>
        <w:t xml:space="preserve">przynależności </w:t>
      </w:r>
      <w:r w:rsidR="00A3036A" w:rsidRPr="00274605">
        <w:t>lub</w:t>
      </w:r>
      <w:r w:rsidR="00A3036A" w:rsidRPr="00274605">
        <w:rPr>
          <w:spacing w:val="-3"/>
        </w:rPr>
        <w:t xml:space="preserve"> braku przynależności </w:t>
      </w:r>
      <w:r w:rsidR="00A3036A" w:rsidRPr="00274605">
        <w:rPr>
          <w:spacing w:val="-2"/>
        </w:rPr>
        <w:t xml:space="preserve">do tej samej grupy kapitałowej z innymi wykonawcami składającymi oferty w danym postępowaniu (o której mowa w art. 24 ust. 1 </w:t>
      </w:r>
      <w:proofErr w:type="spellStart"/>
      <w:r w:rsidR="00A3036A" w:rsidRPr="00274605">
        <w:rPr>
          <w:spacing w:val="-2"/>
        </w:rPr>
        <w:t>pkt</w:t>
      </w:r>
      <w:proofErr w:type="spellEnd"/>
      <w:r w:rsidR="00A3036A" w:rsidRPr="00274605">
        <w:rPr>
          <w:spacing w:val="-2"/>
        </w:rPr>
        <w:t xml:space="preserve"> 23 PZP) - wg załącznika Nr 3 do SIWZ. Wraz ze złożeniem </w:t>
      </w:r>
      <w:r w:rsidR="00A3036A" w:rsidRPr="00274605">
        <w:t xml:space="preserve">oświadczenia, wykonawca może przedstawić dowody, że powiązania z innym wykonawcą nie </w:t>
      </w:r>
      <w:r w:rsidR="00A3036A" w:rsidRPr="00274605">
        <w:rPr>
          <w:spacing w:val="-2"/>
        </w:rPr>
        <w:t>prowa</w:t>
      </w:r>
      <w:r w:rsidR="00E714D3" w:rsidRPr="00274605">
        <w:rPr>
          <w:spacing w:val="-2"/>
        </w:rPr>
        <w:t>dzą do zakłócenia konkurencji w </w:t>
      </w:r>
      <w:r w:rsidR="00A3036A" w:rsidRPr="00274605">
        <w:rPr>
          <w:spacing w:val="-2"/>
        </w:rPr>
        <w:t>postępowaniu o udzielenie zamówienia.</w:t>
      </w:r>
    </w:p>
    <w:p w:rsidR="007A540D" w:rsidRDefault="007A540D" w:rsidP="00B34F1A">
      <w:pPr>
        <w:jc w:val="both"/>
      </w:pPr>
    </w:p>
    <w:p w:rsidR="00A3036A" w:rsidRPr="00B34F1A" w:rsidRDefault="007A540D" w:rsidP="00B34F1A">
      <w:pPr>
        <w:jc w:val="both"/>
        <w:rPr>
          <w:spacing w:val="-13"/>
        </w:rPr>
      </w:pPr>
      <w:r>
        <w:t>5.</w:t>
      </w:r>
      <w:r w:rsidR="00A3036A" w:rsidRPr="00B34F1A">
        <w:t>Do oferty prosimy załączyć dokumenty potwierdzające posiadanie uprawnień/pełnomocnictw osób składających ofertę;</w:t>
      </w:r>
    </w:p>
    <w:p w:rsidR="007A540D" w:rsidRDefault="007A540D" w:rsidP="00B34F1A">
      <w:pPr>
        <w:jc w:val="both"/>
      </w:pPr>
    </w:p>
    <w:p w:rsidR="007A540D" w:rsidRDefault="006561BD" w:rsidP="00B34F1A">
      <w:pPr>
        <w:jc w:val="both"/>
        <w:rPr>
          <w:spacing w:val="-3"/>
        </w:rPr>
      </w:pPr>
      <w:r>
        <w:t>6.</w:t>
      </w:r>
      <w:r w:rsidR="00A3036A" w:rsidRPr="00B34F1A">
        <w:t>Warunki formalne sporządzenia oferty</w:t>
      </w:r>
      <w:r w:rsidR="0023769D">
        <w:t>:</w:t>
      </w:r>
    </w:p>
    <w:p w:rsidR="007A540D" w:rsidRDefault="007A540D" w:rsidP="00B34F1A">
      <w:pPr>
        <w:jc w:val="both"/>
        <w:rPr>
          <w:spacing w:val="-2"/>
        </w:rPr>
      </w:pPr>
      <w:r>
        <w:rPr>
          <w:spacing w:val="-3"/>
        </w:rPr>
        <w:t>a)</w:t>
      </w:r>
      <w:r w:rsidR="008639B1">
        <w:rPr>
          <w:spacing w:val="-3"/>
        </w:rPr>
        <w:t xml:space="preserve"> </w:t>
      </w:r>
      <w:r w:rsidR="00A3036A" w:rsidRPr="00B34F1A">
        <w:rPr>
          <w:spacing w:val="-3"/>
        </w:rPr>
        <w:t xml:space="preserve">Ofertę należy napisać pismem czytelnym w języku polskim. Dokumenty składające się na ofertę </w:t>
      </w:r>
      <w:r w:rsidR="00A3036A" w:rsidRPr="00B34F1A">
        <w:rPr>
          <w:spacing w:val="-2"/>
        </w:rPr>
        <w:t>sporządzone w języku obcym winny być składane</w:t>
      </w:r>
      <w:r w:rsidR="009E4A32">
        <w:rPr>
          <w:spacing w:val="-2"/>
        </w:rPr>
        <w:t xml:space="preserve"> wraz z tłumaczeniem na język </w:t>
      </w:r>
      <w:r w:rsidR="00A3036A" w:rsidRPr="00B34F1A">
        <w:rPr>
          <w:spacing w:val="-2"/>
        </w:rPr>
        <w:t>polski.</w:t>
      </w:r>
    </w:p>
    <w:p w:rsidR="002A265B" w:rsidRDefault="002A265B" w:rsidP="00B34F1A">
      <w:pPr>
        <w:jc w:val="both"/>
        <w:rPr>
          <w:spacing w:val="-2"/>
        </w:rPr>
      </w:pPr>
    </w:p>
    <w:p w:rsidR="007A540D" w:rsidRDefault="007A540D" w:rsidP="00B34F1A">
      <w:pPr>
        <w:jc w:val="both"/>
        <w:rPr>
          <w:spacing w:val="-2"/>
        </w:rPr>
      </w:pPr>
      <w:r>
        <w:rPr>
          <w:spacing w:val="-2"/>
        </w:rPr>
        <w:t>b)</w:t>
      </w:r>
      <w:r w:rsidR="00B34F1A">
        <w:rPr>
          <w:spacing w:val="-8"/>
        </w:rPr>
        <w:t xml:space="preserve"> </w:t>
      </w:r>
      <w:r w:rsidR="00A3036A" w:rsidRPr="00B34F1A">
        <w:rPr>
          <w:spacing w:val="-2"/>
        </w:rPr>
        <w:t>Każdy wykonawca może złożyć w niniejszym postępowaniu tylko jedną ofertę.</w:t>
      </w:r>
    </w:p>
    <w:p w:rsidR="007A540D" w:rsidRDefault="007A540D" w:rsidP="00B34F1A">
      <w:pPr>
        <w:jc w:val="both"/>
        <w:rPr>
          <w:spacing w:val="-2"/>
        </w:rPr>
      </w:pPr>
    </w:p>
    <w:p w:rsidR="007A540D" w:rsidRDefault="007A540D" w:rsidP="00B34F1A">
      <w:pPr>
        <w:jc w:val="both"/>
        <w:rPr>
          <w:spacing w:val="-8"/>
        </w:rPr>
      </w:pPr>
      <w:r>
        <w:rPr>
          <w:spacing w:val="-2"/>
        </w:rPr>
        <w:t>c)</w:t>
      </w:r>
      <w:r w:rsidR="008639B1">
        <w:rPr>
          <w:spacing w:val="-2"/>
        </w:rPr>
        <w:t xml:space="preserve"> </w:t>
      </w:r>
      <w:r w:rsidR="00A3036A" w:rsidRPr="00B34F1A">
        <w:t xml:space="preserve">Dokumenty i oświadczenia składające się na ofertę powinny być podpisane przez osobę </w:t>
      </w:r>
      <w:r w:rsidR="00A3036A" w:rsidRPr="00B34F1A">
        <w:rPr>
          <w:spacing w:val="-2"/>
        </w:rPr>
        <w:t>upowa</w:t>
      </w:r>
      <w:r w:rsidR="00ED15A1">
        <w:rPr>
          <w:spacing w:val="-2"/>
        </w:rPr>
        <w:t>żnioną do występowania w </w:t>
      </w:r>
      <w:r w:rsidR="00A3036A" w:rsidRPr="00B34F1A">
        <w:rPr>
          <w:spacing w:val="-2"/>
        </w:rPr>
        <w:t xml:space="preserve">imieniu Wykonawcy albo przez osobę umocowaną przez osobę uprawnioną. W przypadku Wykonawców wspólnie ubiegających się o udzielenie zamówienia </w:t>
      </w:r>
      <w:r w:rsidR="00A3036A" w:rsidRPr="00B34F1A">
        <w:rPr>
          <w:spacing w:val="-1"/>
        </w:rPr>
        <w:t>dokumenty i oświadczenia składające się na ofertę powinny być podpisane przez pełnomocnika.</w:t>
      </w:r>
      <w:r w:rsidR="00B34F1A">
        <w:rPr>
          <w:spacing w:val="-8"/>
        </w:rPr>
        <w:t xml:space="preserve"> </w:t>
      </w:r>
    </w:p>
    <w:p w:rsidR="007A540D" w:rsidRDefault="007A540D" w:rsidP="00B34F1A">
      <w:pPr>
        <w:jc w:val="both"/>
        <w:rPr>
          <w:spacing w:val="-8"/>
        </w:rPr>
      </w:pPr>
    </w:p>
    <w:p w:rsidR="006561BD" w:rsidRDefault="006561BD" w:rsidP="00B34F1A">
      <w:pPr>
        <w:jc w:val="both"/>
      </w:pPr>
      <w:r>
        <w:rPr>
          <w:spacing w:val="-2"/>
        </w:rPr>
        <w:t>d)</w:t>
      </w:r>
      <w:r w:rsidR="008639B1">
        <w:rPr>
          <w:spacing w:val="-2"/>
        </w:rPr>
        <w:t xml:space="preserve"> </w:t>
      </w:r>
      <w:r w:rsidR="00A3036A" w:rsidRPr="00B34F1A">
        <w:rPr>
          <w:spacing w:val="-2"/>
        </w:rPr>
        <w:t xml:space="preserve">Zamawiający uznaje, że podpisem jest złożony własnoręcznie znak, z którego można odczytać imię </w:t>
      </w:r>
      <w:r w:rsidR="00A3036A" w:rsidRPr="00B34F1A">
        <w:rPr>
          <w:spacing w:val="-1"/>
        </w:rPr>
        <w:t xml:space="preserve">i nazwisko podpisującego, a jeżeli ten znak nie jest czytelny </w:t>
      </w:r>
      <w:r w:rsidR="00A3036A" w:rsidRPr="00B34F1A">
        <w:rPr>
          <w:spacing w:val="18"/>
        </w:rPr>
        <w:t>lub</w:t>
      </w:r>
      <w:r w:rsidR="00A3036A" w:rsidRPr="00B34F1A">
        <w:rPr>
          <w:spacing w:val="-1"/>
        </w:rPr>
        <w:t xml:space="preserve"> nie zawiera pełnego imienia i </w:t>
      </w:r>
      <w:r w:rsidR="00A3036A" w:rsidRPr="00B34F1A">
        <w:rPr>
          <w:spacing w:val="-5"/>
        </w:rPr>
        <w:t xml:space="preserve">nazwiska, to znak musi być uzupełniony pieczęcią imienną </w:t>
      </w:r>
      <w:r w:rsidR="00A3036A" w:rsidRPr="00B34F1A">
        <w:rPr>
          <w:spacing w:val="16"/>
        </w:rPr>
        <w:t>lub</w:t>
      </w:r>
      <w:r w:rsidR="00A3036A" w:rsidRPr="00B34F1A">
        <w:rPr>
          <w:spacing w:val="-5"/>
        </w:rPr>
        <w:t xml:space="preserve"> w inny sposób umożliwić odczytanie </w:t>
      </w:r>
      <w:r w:rsidR="00A3036A" w:rsidRPr="00B34F1A">
        <w:t>imienia i nazwiska podpisującego.</w:t>
      </w:r>
    </w:p>
    <w:p w:rsidR="006561BD" w:rsidRDefault="006561BD" w:rsidP="00B34F1A">
      <w:pPr>
        <w:jc w:val="both"/>
        <w:rPr>
          <w:spacing w:val="-2"/>
        </w:rPr>
      </w:pPr>
    </w:p>
    <w:p w:rsidR="00A3036A" w:rsidRPr="00B34F1A" w:rsidRDefault="006561BD" w:rsidP="00B34F1A">
      <w:pPr>
        <w:jc w:val="both"/>
        <w:rPr>
          <w:spacing w:val="-8"/>
        </w:rPr>
      </w:pPr>
      <w:r>
        <w:rPr>
          <w:spacing w:val="-2"/>
        </w:rPr>
        <w:t>e)</w:t>
      </w:r>
      <w:r w:rsidR="008639B1">
        <w:rPr>
          <w:spacing w:val="-2"/>
        </w:rPr>
        <w:t xml:space="preserve"> </w:t>
      </w:r>
      <w:r w:rsidR="00A3036A" w:rsidRPr="00B34F1A">
        <w:rPr>
          <w:spacing w:val="-2"/>
        </w:rPr>
        <w:t>Poprawki w ofercie muszą być naniesione czytelnie oraz opatrzone podpisem Wykonawcy.</w:t>
      </w:r>
    </w:p>
    <w:p w:rsidR="006561BD" w:rsidRDefault="006561BD" w:rsidP="00B34F1A">
      <w:pPr>
        <w:jc w:val="both"/>
      </w:pPr>
    </w:p>
    <w:p w:rsidR="006561BD" w:rsidRDefault="006561BD" w:rsidP="00B34F1A">
      <w:pPr>
        <w:jc w:val="both"/>
      </w:pPr>
      <w:r>
        <w:t>f)</w:t>
      </w:r>
      <w:r w:rsidR="008639B1">
        <w:t xml:space="preserve"> </w:t>
      </w:r>
      <w:r w:rsidR="00A3036A" w:rsidRPr="00B34F1A">
        <w:t xml:space="preserve">Zaleca się, aby wszystkie strony oferty były ponumerowane i połączone w sposób trwały, zapobiegający możliwości </w:t>
      </w:r>
      <w:proofErr w:type="spellStart"/>
      <w:r w:rsidR="00A3036A" w:rsidRPr="00B34F1A">
        <w:t>dekompletacji</w:t>
      </w:r>
      <w:proofErr w:type="spellEnd"/>
      <w:r w:rsidR="00A3036A" w:rsidRPr="00B34F1A">
        <w:t xml:space="preserve"> jej zawartości.</w:t>
      </w:r>
    </w:p>
    <w:p w:rsidR="006561BD" w:rsidRDefault="006561BD" w:rsidP="00B34F1A">
      <w:pPr>
        <w:jc w:val="both"/>
      </w:pPr>
    </w:p>
    <w:p w:rsidR="00A3036A" w:rsidRPr="00B34F1A" w:rsidRDefault="006561BD" w:rsidP="00B34F1A">
      <w:pPr>
        <w:jc w:val="both"/>
        <w:rPr>
          <w:spacing w:val="-8"/>
        </w:rPr>
      </w:pPr>
      <w:r>
        <w:t>g)</w:t>
      </w:r>
      <w:r w:rsidR="00B34F1A">
        <w:rPr>
          <w:spacing w:val="-8"/>
        </w:rPr>
        <w:t xml:space="preserve"> </w:t>
      </w:r>
      <w:r w:rsidR="00933809">
        <w:t xml:space="preserve">Nie </w:t>
      </w:r>
      <w:r w:rsidR="00A4462F">
        <w:t xml:space="preserve">później  </w:t>
      </w:r>
      <w:r w:rsidR="00A3036A" w:rsidRPr="00B34F1A">
        <w:t>niż   w   terminie   składania   ofert   Wykonawca   może   zastrzec   te   informacje w ofercie, które nie mogą być udostępniane, ponieważ zawierają tajemnicę przedsiębiorstwa w rozumieniu przepisów o zwalczaniu nieuczciwej konkurencji. Załączniki zawierające informacje zastrzeżone należy podkreślić w wykazie załączników do of</w:t>
      </w:r>
      <w:r w:rsidR="00D94CB2" w:rsidRPr="00B34F1A">
        <w:t>erty i umieścić w oddzielnym</w:t>
      </w:r>
      <w:r w:rsidR="00A3036A" w:rsidRPr="00B34F1A">
        <w:rPr>
          <w:bCs/>
        </w:rPr>
        <w:t xml:space="preserve"> </w:t>
      </w:r>
      <w:r w:rsidR="00A3036A" w:rsidRPr="00B34F1A">
        <w:t>pakiecie spiętym, ponumerowanym i opatrzonym nazwą: „Załączniki zastrzeżone”. Wykonaw</w:t>
      </w:r>
      <w:r w:rsidR="00A4462F">
        <w:t xml:space="preserve">ca </w:t>
      </w:r>
      <w:r w:rsidR="00A3036A" w:rsidRPr="00B34F1A">
        <w:rPr>
          <w:spacing w:val="-3"/>
        </w:rPr>
        <w:t xml:space="preserve">nie może zastrzec informacji, o których mowa w art. 86 ust. 4 ustawy </w:t>
      </w:r>
      <w:proofErr w:type="spellStart"/>
      <w:r w:rsidR="00A3036A" w:rsidRPr="00B34F1A">
        <w:rPr>
          <w:spacing w:val="-3"/>
        </w:rPr>
        <w:t>Pzp</w:t>
      </w:r>
      <w:proofErr w:type="spellEnd"/>
      <w:r w:rsidR="00A3036A" w:rsidRPr="00B34F1A">
        <w:rPr>
          <w:spacing w:val="-3"/>
        </w:rPr>
        <w:t>.</w:t>
      </w:r>
      <w:r w:rsidR="00A3036A" w:rsidRPr="00B34F1A">
        <w:tab/>
      </w:r>
    </w:p>
    <w:p w:rsidR="006A3D30" w:rsidRDefault="006A3D30" w:rsidP="00B34F1A">
      <w:pPr>
        <w:jc w:val="both"/>
      </w:pPr>
    </w:p>
    <w:p w:rsidR="00A3036A" w:rsidRPr="00B34F1A" w:rsidRDefault="006561BD" w:rsidP="00B34F1A">
      <w:pPr>
        <w:jc w:val="both"/>
      </w:pPr>
      <w:r>
        <w:t>h)</w:t>
      </w:r>
      <w:r w:rsidR="006A681D">
        <w:t xml:space="preserve"> </w:t>
      </w:r>
      <w:r w:rsidR="00A3036A" w:rsidRPr="00B34F1A">
        <w:rPr>
          <w:u w:val="single"/>
        </w:rPr>
        <w:t>Oferty należy składać w nieprzejrzystej i zaklejonej kopercie, opatrzonej nazwą i adresem Wykonawcy, zaadresowane następująco:</w:t>
      </w:r>
    </w:p>
    <w:p w:rsidR="008639B1" w:rsidRDefault="008639B1" w:rsidP="00A4462F">
      <w:pPr>
        <w:jc w:val="both"/>
        <w:rPr>
          <w:b/>
        </w:rPr>
      </w:pPr>
    </w:p>
    <w:p w:rsidR="00A4462F" w:rsidRPr="00CE12D2" w:rsidRDefault="00A4462F" w:rsidP="00A4462F">
      <w:pPr>
        <w:jc w:val="both"/>
        <w:rPr>
          <w:b/>
        </w:rPr>
      </w:pPr>
      <w:r w:rsidRPr="00CE12D2">
        <w:rPr>
          <w:b/>
        </w:rPr>
        <w:t xml:space="preserve">Gmina Trzyciąż </w:t>
      </w:r>
    </w:p>
    <w:p w:rsidR="00A4462F" w:rsidRPr="00CE12D2" w:rsidRDefault="006A681D" w:rsidP="00A4462F">
      <w:pPr>
        <w:jc w:val="both"/>
        <w:rPr>
          <w:b/>
        </w:rPr>
      </w:pPr>
      <w:r>
        <w:rPr>
          <w:b/>
        </w:rPr>
        <w:t>Trzyciąż, ul. Leśna 4</w:t>
      </w:r>
    </w:p>
    <w:p w:rsidR="00A4462F" w:rsidRPr="00CE12D2" w:rsidRDefault="00A4462F" w:rsidP="00A4462F">
      <w:pPr>
        <w:jc w:val="both"/>
        <w:rPr>
          <w:b/>
        </w:rPr>
      </w:pPr>
      <w:r w:rsidRPr="00CE12D2">
        <w:rPr>
          <w:b/>
        </w:rPr>
        <w:t>32-353 Trzyciąż</w:t>
      </w:r>
    </w:p>
    <w:p w:rsidR="005A0ACC" w:rsidRPr="006561BD" w:rsidRDefault="005A0ACC" w:rsidP="00B34F1A">
      <w:pPr>
        <w:jc w:val="both"/>
        <w:rPr>
          <w:b/>
          <w:spacing w:val="-3"/>
        </w:rPr>
      </w:pPr>
    </w:p>
    <w:p w:rsidR="005A0ACC" w:rsidRPr="006561BD" w:rsidRDefault="00A3036A" w:rsidP="00B34F1A">
      <w:pPr>
        <w:jc w:val="both"/>
        <w:rPr>
          <w:b/>
          <w:iCs/>
          <w:color w:val="000000"/>
        </w:rPr>
      </w:pPr>
      <w:r w:rsidRPr="006561BD">
        <w:rPr>
          <w:b/>
          <w:spacing w:val="-3"/>
        </w:rPr>
        <w:t xml:space="preserve">OFERTA PRZETARGOWA w postępowaniu pn. : </w:t>
      </w:r>
      <w:r w:rsidR="005A0ACC" w:rsidRPr="006561BD">
        <w:rPr>
          <w:b/>
          <w:iCs/>
          <w:color w:val="000000"/>
        </w:rPr>
        <w:t>„Za</w:t>
      </w:r>
      <w:r w:rsidR="00A4462F">
        <w:rPr>
          <w:b/>
          <w:iCs/>
          <w:color w:val="000000"/>
        </w:rPr>
        <w:t xml:space="preserve">kup energii elektrycznej na </w:t>
      </w:r>
      <w:r w:rsidR="006A681D">
        <w:rPr>
          <w:b/>
          <w:iCs/>
          <w:color w:val="000000"/>
        </w:rPr>
        <w:t>rok 2021</w:t>
      </w:r>
      <w:r w:rsidR="005A0ACC" w:rsidRPr="006561BD">
        <w:rPr>
          <w:b/>
          <w:iCs/>
          <w:color w:val="000000"/>
        </w:rPr>
        <w:t>”.</w:t>
      </w:r>
    </w:p>
    <w:p w:rsidR="005A0ACC" w:rsidRPr="006561BD" w:rsidRDefault="005A0ACC" w:rsidP="00B34F1A">
      <w:pPr>
        <w:jc w:val="both"/>
        <w:rPr>
          <w:b/>
          <w:spacing w:val="-16"/>
        </w:rPr>
      </w:pPr>
    </w:p>
    <w:p w:rsidR="00A3036A" w:rsidRPr="008639B1" w:rsidRDefault="00A3036A" w:rsidP="00B34F1A">
      <w:pPr>
        <w:jc w:val="both"/>
        <w:rPr>
          <w:b/>
          <w:sz w:val="24"/>
          <w:szCs w:val="24"/>
        </w:rPr>
      </w:pPr>
      <w:r w:rsidRPr="00A510A6">
        <w:rPr>
          <w:b/>
          <w:spacing w:val="-16"/>
          <w:sz w:val="24"/>
          <w:szCs w:val="24"/>
        </w:rPr>
        <w:t>„</w:t>
      </w:r>
      <w:r w:rsidRPr="00A510A6">
        <w:rPr>
          <w:b/>
          <w:spacing w:val="-16"/>
        </w:rPr>
        <w:t>Nie otwierać przed dniem</w:t>
      </w:r>
      <w:r w:rsidR="007F2C1E" w:rsidRPr="00A510A6">
        <w:rPr>
          <w:b/>
          <w:spacing w:val="-16"/>
        </w:rPr>
        <w:t xml:space="preserve">: </w:t>
      </w:r>
      <w:r w:rsidR="005E0C98">
        <w:rPr>
          <w:b/>
          <w:spacing w:val="-16"/>
        </w:rPr>
        <w:t>05</w:t>
      </w:r>
      <w:r w:rsidR="007F2C1E" w:rsidRPr="00A510A6">
        <w:rPr>
          <w:b/>
          <w:spacing w:val="-16"/>
        </w:rPr>
        <w:t xml:space="preserve">. </w:t>
      </w:r>
      <w:r w:rsidR="003D40B4" w:rsidRPr="00A510A6">
        <w:rPr>
          <w:b/>
          <w:spacing w:val="-16"/>
        </w:rPr>
        <w:t xml:space="preserve"> </w:t>
      </w:r>
      <w:r w:rsidR="00A510A6" w:rsidRPr="00A510A6">
        <w:rPr>
          <w:b/>
          <w:spacing w:val="-16"/>
        </w:rPr>
        <w:t>10</w:t>
      </w:r>
      <w:r w:rsidR="003133FF" w:rsidRPr="00A510A6">
        <w:rPr>
          <w:b/>
          <w:spacing w:val="-16"/>
        </w:rPr>
        <w:t xml:space="preserve">. </w:t>
      </w:r>
      <w:r w:rsidR="003D40B4" w:rsidRPr="00A510A6">
        <w:rPr>
          <w:b/>
          <w:spacing w:val="-16"/>
        </w:rPr>
        <w:t xml:space="preserve"> </w:t>
      </w:r>
      <w:r w:rsidR="006A681D" w:rsidRPr="00A510A6">
        <w:rPr>
          <w:b/>
          <w:spacing w:val="-16"/>
        </w:rPr>
        <w:t>2020</w:t>
      </w:r>
      <w:r w:rsidR="003133FF" w:rsidRPr="00A510A6">
        <w:rPr>
          <w:b/>
          <w:spacing w:val="-16"/>
        </w:rPr>
        <w:t xml:space="preserve"> </w:t>
      </w:r>
      <w:r w:rsidR="00274605" w:rsidRPr="00A510A6">
        <w:rPr>
          <w:b/>
          <w:spacing w:val="-16"/>
        </w:rPr>
        <w:t>r.</w:t>
      </w:r>
      <w:r w:rsidRPr="00A510A6">
        <w:rPr>
          <w:b/>
          <w:spacing w:val="-16"/>
        </w:rPr>
        <w:t>,</w:t>
      </w:r>
      <w:r w:rsidR="003C76E1" w:rsidRPr="00A510A6">
        <w:rPr>
          <w:b/>
          <w:spacing w:val="-16"/>
        </w:rPr>
        <w:t xml:space="preserve"> </w:t>
      </w:r>
      <w:r w:rsidRPr="00A510A6">
        <w:rPr>
          <w:b/>
          <w:spacing w:val="-16"/>
        </w:rPr>
        <w:t xml:space="preserve"> godz.</w:t>
      </w:r>
      <w:r w:rsidR="009839C2" w:rsidRPr="00A510A6">
        <w:rPr>
          <w:b/>
          <w:spacing w:val="-16"/>
        </w:rPr>
        <w:t xml:space="preserve"> 12:15</w:t>
      </w:r>
      <w:r w:rsidRPr="00A510A6">
        <w:rPr>
          <w:b/>
          <w:spacing w:val="-16"/>
        </w:rPr>
        <w:t>”</w:t>
      </w:r>
      <w:r w:rsidR="005D7209" w:rsidRPr="00A510A6">
        <w:rPr>
          <w:b/>
          <w:spacing w:val="-16"/>
        </w:rPr>
        <w:t xml:space="preserve">                                                                     </w:t>
      </w:r>
      <w:r w:rsidR="005D7209">
        <w:rPr>
          <w:b/>
          <w:spacing w:val="-16"/>
        </w:rPr>
        <w:t>Nazwa i adres Wykonawcy</w:t>
      </w:r>
    </w:p>
    <w:p w:rsidR="006561BD" w:rsidRDefault="006561BD" w:rsidP="00B34F1A">
      <w:pPr>
        <w:jc w:val="both"/>
      </w:pPr>
    </w:p>
    <w:p w:rsidR="00A3036A" w:rsidRPr="00B34F1A" w:rsidRDefault="006561BD" w:rsidP="00B34F1A">
      <w:pPr>
        <w:jc w:val="both"/>
      </w:pPr>
      <w:r>
        <w:t>7.</w:t>
      </w:r>
      <w:r w:rsidR="008639B1">
        <w:t xml:space="preserve"> </w:t>
      </w:r>
      <w:r w:rsidR="00A3036A" w:rsidRPr="00B34F1A">
        <w:t>Konsekwencje nieprawidłowego zaadresowania oferty będą obciążały wykonawcę (w tym konsekwencje zapoznania się z</w:t>
      </w:r>
      <w:r w:rsidR="00C656AB">
        <w:t> </w:t>
      </w:r>
      <w:r w:rsidR="00A3036A" w:rsidRPr="00B34F1A">
        <w:t xml:space="preserve">treścią oferty przed upływem terminu składania ofert w sytuacji, gdy na skutek braku oznaczenia koperty zostanie ona rozpieczętowana i pracownicy zamawiającego zapoznają się z jej treścią nie wiedząc o </w:t>
      </w:r>
      <w:r w:rsidR="00C656AB">
        <w:t>tym, że jest to ofert złożona w </w:t>
      </w:r>
      <w:r w:rsidR="00A3036A" w:rsidRPr="00B34F1A">
        <w:t>postępowaniu przetargowym).</w:t>
      </w:r>
    </w:p>
    <w:p w:rsidR="006561BD" w:rsidRDefault="006561BD" w:rsidP="00B34F1A">
      <w:pPr>
        <w:jc w:val="both"/>
      </w:pPr>
    </w:p>
    <w:p w:rsidR="00A3036A" w:rsidRPr="00B34F1A" w:rsidRDefault="006561BD" w:rsidP="00B34F1A">
      <w:pPr>
        <w:jc w:val="both"/>
      </w:pPr>
      <w:r>
        <w:t>8.</w:t>
      </w:r>
      <w:r w:rsidR="008639B1">
        <w:t xml:space="preserve"> </w:t>
      </w:r>
      <w:r w:rsidR="00A3036A" w:rsidRPr="00B34F1A">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w:t>
      </w:r>
      <w:r w:rsidR="00C656AB">
        <w:t>yć opakowane tak, jak oferta, a </w:t>
      </w:r>
      <w:r w:rsidR="00A3036A" w:rsidRPr="00B34F1A">
        <w:t>opakowanie powinno zawierać odpowiednio dodatkowe oznaczenie wyrazem: „ZMIANA” lub „WYCOFANIE”.</w:t>
      </w:r>
    </w:p>
    <w:p w:rsidR="006561BD" w:rsidRDefault="006561BD" w:rsidP="00B34F1A">
      <w:pPr>
        <w:jc w:val="both"/>
      </w:pPr>
    </w:p>
    <w:p w:rsidR="00A3036A" w:rsidRPr="00B34F1A" w:rsidRDefault="006561BD" w:rsidP="00B34F1A">
      <w:pPr>
        <w:jc w:val="both"/>
      </w:pPr>
      <w:r>
        <w:t>9.</w:t>
      </w:r>
      <w:r w:rsidR="00EF0C6C">
        <w:t xml:space="preserve"> </w:t>
      </w:r>
      <w:r w:rsidR="00A3036A" w:rsidRPr="00B34F1A">
        <w:t xml:space="preserve">Ofertę złożoną po terminie składania ofert zwraca się bez otwierania, po upływie terminu przewidzianego na wniesienie protestu. (art.84 ust.2 ustawy </w:t>
      </w:r>
      <w:proofErr w:type="spellStart"/>
      <w:r w:rsidR="00A3036A" w:rsidRPr="00B34F1A">
        <w:t>Pzp</w:t>
      </w:r>
      <w:proofErr w:type="spellEnd"/>
      <w:r w:rsidR="00A3036A" w:rsidRPr="00B34F1A">
        <w:t>).</w:t>
      </w:r>
    </w:p>
    <w:p w:rsidR="004C58BA" w:rsidRPr="00B34F1A" w:rsidRDefault="004C58BA" w:rsidP="00B34F1A">
      <w:pPr>
        <w:jc w:val="both"/>
        <w:rPr>
          <w:highlight w:val="lightGray"/>
        </w:rPr>
      </w:pPr>
    </w:p>
    <w:p w:rsidR="00A3036A" w:rsidRPr="006561BD" w:rsidRDefault="00A3036A" w:rsidP="00B34F1A">
      <w:pPr>
        <w:jc w:val="both"/>
        <w:rPr>
          <w:b/>
        </w:rPr>
      </w:pPr>
      <w:r w:rsidRPr="006561BD">
        <w:rPr>
          <w:b/>
          <w:highlight w:val="lightGray"/>
        </w:rPr>
        <w:t>Część XII. Miejsce oraz termin składania i otwarcia ofert.</w:t>
      </w:r>
    </w:p>
    <w:p w:rsidR="006561BD" w:rsidRDefault="006561BD" w:rsidP="00B34F1A">
      <w:pPr>
        <w:jc w:val="both"/>
        <w:rPr>
          <w:spacing w:val="-13"/>
        </w:rPr>
      </w:pPr>
    </w:p>
    <w:p w:rsidR="00A3036A" w:rsidRPr="00B34F1A" w:rsidRDefault="00A3036A" w:rsidP="00B34F1A">
      <w:pPr>
        <w:jc w:val="both"/>
      </w:pPr>
      <w:r w:rsidRPr="00B34F1A">
        <w:rPr>
          <w:spacing w:val="-13"/>
        </w:rPr>
        <w:t>1.</w:t>
      </w:r>
      <w:r w:rsidR="00EF0C6C">
        <w:rPr>
          <w:spacing w:val="-13"/>
        </w:rPr>
        <w:t xml:space="preserve"> </w:t>
      </w:r>
      <w:r w:rsidRPr="00B34F1A">
        <w:rPr>
          <w:spacing w:val="-3"/>
        </w:rPr>
        <w:t>Ofertę należy złożyć w siedzibie Zamawiającego tj.:</w:t>
      </w:r>
      <w:r w:rsidR="005A0ACC" w:rsidRPr="00B34F1A">
        <w:rPr>
          <w:spacing w:val="-3"/>
        </w:rPr>
        <w:t xml:space="preserve"> </w:t>
      </w:r>
      <w:r w:rsidR="002F1447" w:rsidRPr="002F1447">
        <w:rPr>
          <w:b/>
          <w:spacing w:val="-3"/>
        </w:rPr>
        <w:t>Urząd Gminy</w:t>
      </w:r>
      <w:r w:rsidR="00C656AB">
        <w:rPr>
          <w:b/>
        </w:rPr>
        <w:t xml:space="preserve"> Trzyciąż</w:t>
      </w:r>
      <w:r w:rsidR="00014035">
        <w:rPr>
          <w:b/>
        </w:rPr>
        <w:t>, ul. Leśna 4</w:t>
      </w:r>
      <w:r w:rsidR="005A0ACC" w:rsidRPr="006561BD">
        <w:rPr>
          <w:b/>
        </w:rPr>
        <w:t>,</w:t>
      </w:r>
      <w:r w:rsidR="00466A47">
        <w:rPr>
          <w:b/>
        </w:rPr>
        <w:t xml:space="preserve"> </w:t>
      </w:r>
      <w:r w:rsidR="00C656AB">
        <w:rPr>
          <w:b/>
        </w:rPr>
        <w:t xml:space="preserve"> 32-353 Trzyciąż</w:t>
      </w:r>
      <w:r w:rsidR="00014035">
        <w:rPr>
          <w:b/>
        </w:rPr>
        <w:t>, w </w:t>
      </w:r>
      <w:r w:rsidR="005A0ACC" w:rsidRPr="006561BD">
        <w:rPr>
          <w:b/>
        </w:rPr>
        <w:t>sekretariacie w</w:t>
      </w:r>
      <w:r w:rsidR="003133FF">
        <w:rPr>
          <w:b/>
        </w:rPr>
        <w:t> </w:t>
      </w:r>
      <w:r w:rsidR="005A0ACC" w:rsidRPr="006561BD">
        <w:rPr>
          <w:b/>
        </w:rPr>
        <w:t xml:space="preserve">pokoju nr </w:t>
      </w:r>
      <w:r w:rsidR="00B40049">
        <w:rPr>
          <w:b/>
        </w:rPr>
        <w:t>1</w:t>
      </w:r>
      <w:r w:rsidR="005A0ACC" w:rsidRPr="006561BD">
        <w:rPr>
          <w:b/>
        </w:rPr>
        <w:t xml:space="preserve">8 </w:t>
      </w:r>
      <w:r w:rsidRPr="006561BD">
        <w:rPr>
          <w:b/>
        </w:rPr>
        <w:t xml:space="preserve">do godziny </w:t>
      </w:r>
      <w:r w:rsidR="008B3E30" w:rsidRPr="007369BD">
        <w:rPr>
          <w:b/>
        </w:rPr>
        <w:t>1</w:t>
      </w:r>
      <w:r w:rsidR="007369BD" w:rsidRPr="007369BD">
        <w:rPr>
          <w:b/>
        </w:rPr>
        <w:t>2</w:t>
      </w:r>
      <w:r w:rsidR="008B3E30" w:rsidRPr="007369BD">
        <w:rPr>
          <w:b/>
          <w:vertAlign w:val="superscript"/>
        </w:rPr>
        <w:t>00</w:t>
      </w:r>
      <w:r w:rsidR="008B3E30" w:rsidRPr="007369BD">
        <w:rPr>
          <w:b/>
        </w:rPr>
        <w:t xml:space="preserve"> </w:t>
      </w:r>
      <w:r w:rsidRPr="007369BD">
        <w:rPr>
          <w:b/>
        </w:rPr>
        <w:t>do dnia</w:t>
      </w:r>
      <w:r w:rsidR="007F2C1E" w:rsidRPr="00A510A6">
        <w:rPr>
          <w:b/>
        </w:rPr>
        <w:t xml:space="preserve">: </w:t>
      </w:r>
      <w:r w:rsidR="00E839F0">
        <w:rPr>
          <w:b/>
        </w:rPr>
        <w:t>05</w:t>
      </w:r>
      <w:r w:rsidR="008B3E30" w:rsidRPr="00A510A6">
        <w:rPr>
          <w:b/>
        </w:rPr>
        <w:t>.</w:t>
      </w:r>
      <w:r w:rsidR="00A510A6" w:rsidRPr="00A510A6">
        <w:rPr>
          <w:b/>
        </w:rPr>
        <w:t xml:space="preserve"> 10</w:t>
      </w:r>
      <w:r w:rsidR="008B3E30" w:rsidRPr="00A510A6">
        <w:rPr>
          <w:b/>
        </w:rPr>
        <w:t>.</w:t>
      </w:r>
      <w:r w:rsidR="003133FF" w:rsidRPr="00A510A6">
        <w:rPr>
          <w:b/>
        </w:rPr>
        <w:t xml:space="preserve"> </w:t>
      </w:r>
      <w:r w:rsidR="00014035" w:rsidRPr="00A510A6">
        <w:rPr>
          <w:b/>
        </w:rPr>
        <w:t>2020</w:t>
      </w:r>
      <w:r w:rsidR="008B3E30" w:rsidRPr="00A510A6">
        <w:rPr>
          <w:b/>
        </w:rPr>
        <w:t xml:space="preserve"> r.</w:t>
      </w:r>
      <w:r w:rsidR="008B3E30">
        <w:rPr>
          <w:b/>
        </w:rPr>
        <w:t xml:space="preserve"> </w:t>
      </w:r>
      <w:r w:rsidRPr="00B34F1A">
        <w:t>pod</w:t>
      </w:r>
      <w:r w:rsidR="006561BD">
        <w:t xml:space="preserve"> </w:t>
      </w:r>
      <w:r w:rsidRPr="00B34F1A">
        <w:rPr>
          <w:spacing w:val="-2"/>
        </w:rPr>
        <w:t>rygorem nie rozpatrzenia oferty wniesionej po tym terminie bez względu na przyczyny opóźnienia.</w:t>
      </w:r>
    </w:p>
    <w:p w:rsidR="006561BD" w:rsidRDefault="006561BD" w:rsidP="00B34F1A">
      <w:pPr>
        <w:jc w:val="both"/>
        <w:rPr>
          <w:spacing w:val="-1"/>
        </w:rPr>
      </w:pPr>
    </w:p>
    <w:p w:rsidR="00A3036A" w:rsidRPr="00B34F1A" w:rsidRDefault="006561BD" w:rsidP="00B34F1A">
      <w:pPr>
        <w:jc w:val="both"/>
        <w:rPr>
          <w:spacing w:val="-3"/>
        </w:rPr>
      </w:pPr>
      <w:r>
        <w:rPr>
          <w:spacing w:val="-1"/>
        </w:rPr>
        <w:t>2.</w:t>
      </w:r>
      <w:r w:rsidR="00EF0C6C">
        <w:rPr>
          <w:spacing w:val="-1"/>
        </w:rPr>
        <w:t xml:space="preserve"> </w:t>
      </w:r>
      <w:r w:rsidR="00A3036A" w:rsidRPr="00B34F1A">
        <w:rPr>
          <w:spacing w:val="-1"/>
        </w:rPr>
        <w:t>Oferty zostaną otwarte w siedzibie zamawiającego</w:t>
      </w:r>
      <w:r w:rsidR="005A0ACC" w:rsidRPr="00B34F1A">
        <w:rPr>
          <w:spacing w:val="-1"/>
        </w:rPr>
        <w:t xml:space="preserve"> w </w:t>
      </w:r>
      <w:r w:rsidR="003B530E" w:rsidRPr="006561BD">
        <w:rPr>
          <w:b/>
          <w:spacing w:val="-1"/>
        </w:rPr>
        <w:t>Urzędzie</w:t>
      </w:r>
      <w:r w:rsidR="00A3036A" w:rsidRPr="006561BD">
        <w:rPr>
          <w:b/>
          <w:spacing w:val="-1"/>
        </w:rPr>
        <w:t xml:space="preserve"> </w:t>
      </w:r>
      <w:r w:rsidR="005A0ACC" w:rsidRPr="006561BD">
        <w:rPr>
          <w:b/>
        </w:rPr>
        <w:t>Gmin</w:t>
      </w:r>
      <w:r w:rsidR="003B530E" w:rsidRPr="006561BD">
        <w:rPr>
          <w:b/>
        </w:rPr>
        <w:t>y</w:t>
      </w:r>
      <w:r w:rsidR="00C65704">
        <w:rPr>
          <w:b/>
        </w:rPr>
        <w:t xml:space="preserve"> </w:t>
      </w:r>
      <w:r w:rsidR="00B40049">
        <w:rPr>
          <w:b/>
        </w:rPr>
        <w:t>Trzyciąż</w:t>
      </w:r>
      <w:r w:rsidR="00014035">
        <w:rPr>
          <w:b/>
        </w:rPr>
        <w:t>, ul. Leśna 4</w:t>
      </w:r>
      <w:r w:rsidR="00B40049">
        <w:rPr>
          <w:b/>
        </w:rPr>
        <w:t>, 32-353 Trzyciąż</w:t>
      </w:r>
      <w:r w:rsidR="005A0ACC" w:rsidRPr="006561BD">
        <w:rPr>
          <w:b/>
        </w:rPr>
        <w:t xml:space="preserve">, </w:t>
      </w:r>
      <w:r w:rsidR="00014035">
        <w:rPr>
          <w:b/>
        </w:rPr>
        <w:t xml:space="preserve"> w </w:t>
      </w:r>
      <w:r w:rsidR="00BE237C">
        <w:rPr>
          <w:b/>
        </w:rPr>
        <w:t>pokoju nr 20 (sala konferencyjna</w:t>
      </w:r>
      <w:r w:rsidR="005A0ACC" w:rsidRPr="006561BD">
        <w:rPr>
          <w:b/>
        </w:rPr>
        <w:t>)</w:t>
      </w:r>
      <w:r w:rsidR="00A3036A" w:rsidRPr="006561BD">
        <w:rPr>
          <w:b/>
        </w:rPr>
        <w:t xml:space="preserve">, o godzinie </w:t>
      </w:r>
      <w:r w:rsidR="008B3E30" w:rsidRPr="007369BD">
        <w:rPr>
          <w:b/>
        </w:rPr>
        <w:t>1</w:t>
      </w:r>
      <w:r w:rsidR="007369BD" w:rsidRPr="007369BD">
        <w:rPr>
          <w:b/>
        </w:rPr>
        <w:t>2</w:t>
      </w:r>
      <w:r w:rsidR="008D7011">
        <w:rPr>
          <w:b/>
          <w:vertAlign w:val="superscript"/>
        </w:rPr>
        <w:t>15</w:t>
      </w:r>
      <w:r w:rsidR="00DB30C1">
        <w:rPr>
          <w:b/>
          <w:vertAlign w:val="superscript"/>
        </w:rPr>
        <w:t xml:space="preserve"> </w:t>
      </w:r>
      <w:r w:rsidR="008B3E30" w:rsidRPr="007369BD">
        <w:rPr>
          <w:b/>
          <w:vertAlign w:val="superscript"/>
        </w:rPr>
        <w:t xml:space="preserve"> </w:t>
      </w:r>
      <w:r w:rsidR="00A3036A" w:rsidRPr="007369BD">
        <w:rPr>
          <w:b/>
        </w:rPr>
        <w:t>dnia</w:t>
      </w:r>
      <w:r w:rsidR="00A447D1">
        <w:rPr>
          <w:b/>
        </w:rPr>
        <w:t xml:space="preserve">: </w:t>
      </w:r>
      <w:r w:rsidR="00E839F0">
        <w:rPr>
          <w:b/>
        </w:rPr>
        <w:t>05</w:t>
      </w:r>
      <w:r w:rsidR="00A510A6" w:rsidRPr="00A510A6">
        <w:rPr>
          <w:b/>
        </w:rPr>
        <w:t>. 10</w:t>
      </w:r>
      <w:r w:rsidR="008B3E30" w:rsidRPr="00A510A6">
        <w:rPr>
          <w:b/>
        </w:rPr>
        <w:t>.</w:t>
      </w:r>
      <w:r w:rsidR="003133FF" w:rsidRPr="00A510A6">
        <w:rPr>
          <w:b/>
        </w:rPr>
        <w:t xml:space="preserve"> </w:t>
      </w:r>
      <w:r w:rsidR="00014035" w:rsidRPr="00A510A6">
        <w:rPr>
          <w:b/>
        </w:rPr>
        <w:t>2020</w:t>
      </w:r>
      <w:r w:rsidR="00A3036A" w:rsidRPr="00A510A6">
        <w:rPr>
          <w:b/>
        </w:rPr>
        <w:t xml:space="preserve"> r</w:t>
      </w:r>
      <w:r w:rsidR="00A3036A" w:rsidRPr="00014035">
        <w:rPr>
          <w:b/>
          <w:color w:val="FF0000"/>
        </w:rPr>
        <w:t>.</w:t>
      </w:r>
      <w:r w:rsidR="00A3036A" w:rsidRPr="00B34F1A">
        <w:t xml:space="preserve"> Oferty będą otwierane w kolejności wpływu.</w:t>
      </w:r>
    </w:p>
    <w:p w:rsidR="006561BD" w:rsidRDefault="006561BD" w:rsidP="00B34F1A">
      <w:pPr>
        <w:jc w:val="both"/>
      </w:pPr>
    </w:p>
    <w:p w:rsidR="00A3036A" w:rsidRPr="00B34F1A" w:rsidRDefault="006561BD" w:rsidP="00B34F1A">
      <w:pPr>
        <w:jc w:val="both"/>
        <w:rPr>
          <w:spacing w:val="-3"/>
        </w:rPr>
      </w:pPr>
      <w:r>
        <w:t>3.</w:t>
      </w:r>
      <w:r w:rsidR="00A3036A" w:rsidRPr="00B34F1A">
        <w:t xml:space="preserve">Otwarcie ofert jest jawne i następuje bezpośrednio po upływie terminu do ich składania (art. 86 ust. 2 ustawy </w:t>
      </w:r>
      <w:proofErr w:type="spellStart"/>
      <w:r w:rsidR="00A3036A" w:rsidRPr="00B34F1A">
        <w:t>Pzp</w:t>
      </w:r>
      <w:proofErr w:type="spellEnd"/>
      <w:r w:rsidR="00A3036A" w:rsidRPr="00B34F1A">
        <w:t>).</w:t>
      </w:r>
    </w:p>
    <w:p w:rsidR="006561BD" w:rsidRDefault="006561BD" w:rsidP="00B34F1A">
      <w:pPr>
        <w:jc w:val="both"/>
        <w:rPr>
          <w:spacing w:val="-3"/>
        </w:rPr>
      </w:pPr>
    </w:p>
    <w:p w:rsidR="00A3036A" w:rsidRPr="00B34F1A" w:rsidRDefault="006561BD" w:rsidP="00B34F1A">
      <w:pPr>
        <w:jc w:val="both"/>
        <w:rPr>
          <w:spacing w:val="-2"/>
        </w:rPr>
      </w:pPr>
      <w:r>
        <w:rPr>
          <w:spacing w:val="-3"/>
        </w:rPr>
        <w:t>4.</w:t>
      </w:r>
      <w:r w:rsidR="00EF0C6C">
        <w:rPr>
          <w:spacing w:val="-3"/>
        </w:rPr>
        <w:t xml:space="preserve"> </w:t>
      </w:r>
      <w:r w:rsidR="00A3036A" w:rsidRPr="00B34F1A">
        <w:rPr>
          <w:spacing w:val="-3"/>
        </w:rPr>
        <w:t xml:space="preserve">Bezpośrednio przed otwarciem ofert Zamawiający podaje kwotę, jaką zamierza przeznaczyć na </w:t>
      </w:r>
      <w:r w:rsidR="00BE237C">
        <w:rPr>
          <w:spacing w:val="-2"/>
        </w:rPr>
        <w:t>sfinansowanie zamówienia (w </w:t>
      </w:r>
      <w:r w:rsidR="00A3036A" w:rsidRPr="00B34F1A">
        <w:rPr>
          <w:spacing w:val="-2"/>
        </w:rPr>
        <w:t xml:space="preserve">tym na poszczególne części zamówienia) (art. 86 ust.3 ustawy </w:t>
      </w:r>
      <w:proofErr w:type="spellStart"/>
      <w:r w:rsidR="00A3036A" w:rsidRPr="00B34F1A">
        <w:rPr>
          <w:spacing w:val="-2"/>
        </w:rPr>
        <w:t>Pzp</w:t>
      </w:r>
      <w:proofErr w:type="spellEnd"/>
      <w:r w:rsidR="00A3036A" w:rsidRPr="00B34F1A">
        <w:rPr>
          <w:spacing w:val="-2"/>
        </w:rPr>
        <w:t>).</w:t>
      </w:r>
    </w:p>
    <w:p w:rsidR="006561BD" w:rsidRDefault="006561BD" w:rsidP="00B34F1A">
      <w:pPr>
        <w:jc w:val="both"/>
        <w:rPr>
          <w:spacing w:val="-7"/>
        </w:rPr>
      </w:pPr>
    </w:p>
    <w:p w:rsidR="00A3036A" w:rsidRPr="00B34F1A" w:rsidRDefault="00A3036A" w:rsidP="00B34F1A">
      <w:pPr>
        <w:jc w:val="both"/>
      </w:pPr>
      <w:r w:rsidRPr="00B34F1A">
        <w:rPr>
          <w:spacing w:val="-7"/>
        </w:rPr>
        <w:t>5.</w:t>
      </w:r>
      <w:r w:rsidR="00EF0C6C">
        <w:rPr>
          <w:spacing w:val="-7"/>
        </w:rPr>
        <w:t xml:space="preserve"> </w:t>
      </w:r>
      <w:r w:rsidRPr="00B34F1A">
        <w:rPr>
          <w:spacing w:val="-1"/>
        </w:rPr>
        <w:t>Podczas otwarcia ofert podaje się nazwy (firmy) oraz adresy wykonawców, a także informacje</w:t>
      </w:r>
      <w:r w:rsidR="00B34F1A">
        <w:rPr>
          <w:spacing w:val="-1"/>
        </w:rPr>
        <w:t xml:space="preserve"> </w:t>
      </w:r>
      <w:r w:rsidRPr="00B34F1A">
        <w:rPr>
          <w:spacing w:val="-2"/>
        </w:rPr>
        <w:t>dotyczące ceny, terminu wykonania zamówienia, okresu gwarancji i warunków płatności zawartych</w:t>
      </w:r>
      <w:r w:rsidR="00B34F1A">
        <w:rPr>
          <w:spacing w:val="-2"/>
        </w:rPr>
        <w:t xml:space="preserve"> </w:t>
      </w:r>
      <w:r w:rsidR="00B34F1A">
        <w:t>w ofertac</w:t>
      </w:r>
      <w:r w:rsidRPr="00B34F1A">
        <w:t>h.</w:t>
      </w:r>
    </w:p>
    <w:p w:rsidR="006561BD" w:rsidRDefault="006561BD" w:rsidP="00B34F1A">
      <w:pPr>
        <w:jc w:val="both"/>
        <w:rPr>
          <w:spacing w:val="-4"/>
        </w:rPr>
      </w:pPr>
    </w:p>
    <w:p w:rsidR="006561BD" w:rsidRDefault="00A3036A" w:rsidP="00B34F1A">
      <w:pPr>
        <w:jc w:val="both"/>
      </w:pPr>
      <w:r w:rsidRPr="00B34F1A">
        <w:rPr>
          <w:spacing w:val="-4"/>
        </w:rPr>
        <w:t>6.</w:t>
      </w:r>
      <w:r w:rsidR="00EF0C6C">
        <w:rPr>
          <w:spacing w:val="-4"/>
        </w:rPr>
        <w:t xml:space="preserve"> </w:t>
      </w:r>
      <w:r w:rsidRPr="00B34F1A">
        <w:t xml:space="preserve">Niezwłocznie po otwarciu ofert zamawiający zamieszcza na </w:t>
      </w:r>
      <w:r w:rsidR="00B34F1A">
        <w:t xml:space="preserve">stronie internetowej informacje </w:t>
      </w:r>
      <w:r w:rsidRPr="00B34F1A">
        <w:t>dotyczące:</w:t>
      </w:r>
      <w:r w:rsidR="00B34F1A">
        <w:t xml:space="preserve"> </w:t>
      </w:r>
    </w:p>
    <w:p w:rsidR="006561BD" w:rsidRDefault="006561BD" w:rsidP="00B34F1A">
      <w:pPr>
        <w:jc w:val="both"/>
      </w:pPr>
    </w:p>
    <w:p w:rsidR="006561BD" w:rsidRDefault="006561BD" w:rsidP="00B34F1A">
      <w:pPr>
        <w:jc w:val="both"/>
        <w:rPr>
          <w:spacing w:val="-3"/>
        </w:rPr>
      </w:pPr>
      <w:r>
        <w:t>a)</w:t>
      </w:r>
      <w:r w:rsidR="00EF0C6C">
        <w:t xml:space="preserve"> </w:t>
      </w:r>
      <w:r w:rsidR="00A3036A" w:rsidRPr="00B34F1A">
        <w:rPr>
          <w:spacing w:val="-3"/>
        </w:rPr>
        <w:t>kwoty, jaką zamierza przeznaczyć na sfinansowanie zamówienia;</w:t>
      </w:r>
    </w:p>
    <w:p w:rsidR="006561BD" w:rsidRDefault="006561BD" w:rsidP="00B34F1A">
      <w:pPr>
        <w:jc w:val="both"/>
        <w:rPr>
          <w:spacing w:val="-3"/>
        </w:rPr>
      </w:pPr>
    </w:p>
    <w:p w:rsidR="00A3036A" w:rsidRPr="00B34F1A" w:rsidRDefault="006561BD" w:rsidP="00B34F1A">
      <w:pPr>
        <w:jc w:val="both"/>
      </w:pPr>
      <w:r>
        <w:rPr>
          <w:spacing w:val="-3"/>
        </w:rPr>
        <w:t>b)</w:t>
      </w:r>
      <w:r w:rsidR="00EF0C6C">
        <w:rPr>
          <w:spacing w:val="-3"/>
        </w:rPr>
        <w:t xml:space="preserve"> </w:t>
      </w:r>
      <w:r w:rsidR="00A3036A" w:rsidRPr="00B34F1A">
        <w:rPr>
          <w:spacing w:val="-2"/>
        </w:rPr>
        <w:t>firm oraz adresów wykonawców, którzy złożyli oferty w terminie;</w:t>
      </w:r>
    </w:p>
    <w:p w:rsidR="006561BD" w:rsidRDefault="006561BD" w:rsidP="00B34F1A">
      <w:pPr>
        <w:jc w:val="both"/>
        <w:rPr>
          <w:spacing w:val="-3"/>
        </w:rPr>
      </w:pPr>
    </w:p>
    <w:p w:rsidR="00A3036A" w:rsidRPr="00BE237C" w:rsidRDefault="006561BD" w:rsidP="00B34F1A">
      <w:pPr>
        <w:jc w:val="both"/>
        <w:rPr>
          <w:color w:val="FF0000"/>
          <w:spacing w:val="-17"/>
        </w:rPr>
      </w:pPr>
      <w:r>
        <w:rPr>
          <w:spacing w:val="-3"/>
        </w:rPr>
        <w:t>c)</w:t>
      </w:r>
      <w:r w:rsidR="00B743A0">
        <w:rPr>
          <w:spacing w:val="-3"/>
        </w:rPr>
        <w:t xml:space="preserve"> </w:t>
      </w:r>
      <w:r w:rsidR="003B530E" w:rsidRPr="00B34F1A">
        <w:rPr>
          <w:spacing w:val="-3"/>
        </w:rPr>
        <w:t xml:space="preserve">ceny, </w:t>
      </w:r>
      <w:r w:rsidR="003B530E" w:rsidRPr="007369BD">
        <w:rPr>
          <w:spacing w:val="-3"/>
        </w:rPr>
        <w:t>terminy</w:t>
      </w:r>
      <w:r w:rsidR="00A3036A" w:rsidRPr="007369BD">
        <w:rPr>
          <w:spacing w:val="-3"/>
        </w:rPr>
        <w:t xml:space="preserve"> wykonania zamówienia, okresu gwarancji i warunków płatności zawartych w </w:t>
      </w:r>
      <w:r w:rsidR="00A3036A" w:rsidRPr="007369BD">
        <w:t>ofertach.</w:t>
      </w:r>
    </w:p>
    <w:p w:rsidR="006561BD" w:rsidRDefault="006561BD" w:rsidP="00B34F1A">
      <w:pPr>
        <w:jc w:val="both"/>
        <w:rPr>
          <w:spacing w:val="-2"/>
          <w:highlight w:val="lightGray"/>
        </w:rPr>
      </w:pPr>
    </w:p>
    <w:p w:rsidR="00A3036A" w:rsidRPr="006561BD" w:rsidRDefault="00A3036A" w:rsidP="00B34F1A">
      <w:pPr>
        <w:jc w:val="both"/>
        <w:rPr>
          <w:b/>
        </w:rPr>
      </w:pPr>
      <w:r w:rsidRPr="006561BD">
        <w:rPr>
          <w:b/>
          <w:spacing w:val="-2"/>
          <w:highlight w:val="lightGray"/>
        </w:rPr>
        <w:t>Część XIII. Opis sposobu obliczenia ceny.</w:t>
      </w:r>
    </w:p>
    <w:p w:rsidR="006561BD" w:rsidRDefault="006561BD" w:rsidP="00B34F1A">
      <w:pPr>
        <w:jc w:val="both"/>
      </w:pPr>
    </w:p>
    <w:p w:rsidR="00A3036A" w:rsidRPr="00AF6809" w:rsidRDefault="006561BD" w:rsidP="00B34F1A">
      <w:pPr>
        <w:jc w:val="both"/>
      </w:pPr>
      <w:r>
        <w:t>1.</w:t>
      </w:r>
      <w:r w:rsidR="00A3036A" w:rsidRPr="00B34F1A">
        <w:t xml:space="preserve">Cena oferty jest ceną brutto za energię elektryczną dla punktów poboru wymienionych w szczegółowym opisie przedmiotu zamówienia stanowiącym załącznik nr 5 do niniejszej SIWZ z zastosowaniem cen jednostkowych określonych w Formularzu cenowym stanowiącym załącznik </w:t>
      </w:r>
      <w:r w:rsidR="00A3036A" w:rsidRPr="00AF6809">
        <w:t>nr 1a do SIWZ</w:t>
      </w:r>
      <w:r w:rsidR="00A3036A" w:rsidRPr="00B34F1A">
        <w:t xml:space="preserve"> oraz wartości zawartych w Szczegółowym opisie przedmiotu zamówienia stanowiącym załącznik </w:t>
      </w:r>
      <w:r w:rsidR="00A3036A" w:rsidRPr="00AF6809">
        <w:t>nr 5 do SIWZ.</w:t>
      </w:r>
    </w:p>
    <w:p w:rsidR="006561BD" w:rsidRDefault="006561BD" w:rsidP="00B34F1A">
      <w:pPr>
        <w:jc w:val="both"/>
      </w:pPr>
    </w:p>
    <w:p w:rsidR="00A3036A" w:rsidRPr="00B34F1A" w:rsidRDefault="006561BD" w:rsidP="00B34F1A">
      <w:pPr>
        <w:jc w:val="both"/>
      </w:pPr>
      <w:r>
        <w:t>2.</w:t>
      </w:r>
      <w:r w:rsidR="00B743A0">
        <w:t xml:space="preserve"> </w:t>
      </w:r>
      <w:r w:rsidR="00A3036A" w:rsidRPr="00B34F1A">
        <w:t>Cena oferty powinna być obliczona z zastosowaniem cen jednostkowych określonych w Formularzu cenowym stanowiącym załącznik nr 1a do SIWZ oraz wartości zawartych w Szczegółowym opisie przedmiotu zamówienia stanowiącym załącznik nr 5 do SIWZ.</w:t>
      </w:r>
    </w:p>
    <w:p w:rsidR="006561BD" w:rsidRDefault="006561BD" w:rsidP="00B34F1A">
      <w:pPr>
        <w:jc w:val="both"/>
      </w:pPr>
    </w:p>
    <w:p w:rsidR="002503AE" w:rsidRDefault="006561BD" w:rsidP="00B34F1A">
      <w:pPr>
        <w:jc w:val="both"/>
      </w:pPr>
      <w:r>
        <w:t>3.</w:t>
      </w:r>
      <w:r w:rsidR="00B743A0">
        <w:t xml:space="preserve"> </w:t>
      </w:r>
      <w:r w:rsidR="00A3036A" w:rsidRPr="00B34F1A">
        <w:t>Opłaty handlowe oraz ewentualne rabaty, upusty oraz inne koszty muszą być wliczone w cenę netto.</w:t>
      </w:r>
      <w:r w:rsidR="00B34F1A">
        <w:t xml:space="preserve"> </w:t>
      </w:r>
    </w:p>
    <w:p w:rsidR="002503AE" w:rsidRDefault="002503AE" w:rsidP="00B34F1A">
      <w:pPr>
        <w:jc w:val="both"/>
      </w:pPr>
    </w:p>
    <w:p w:rsidR="002503AE" w:rsidRDefault="002503AE" w:rsidP="00B34F1A">
      <w:pPr>
        <w:jc w:val="both"/>
      </w:pPr>
      <w:r>
        <w:t>4.</w:t>
      </w:r>
      <w:r w:rsidR="00B743A0">
        <w:t xml:space="preserve"> </w:t>
      </w:r>
      <w:r w:rsidR="00A3036A" w:rsidRPr="00B34F1A">
        <w:t>Cena oferty musi zawierać wszelkie koszty niezbędne do zrealizowania zamówienia.</w:t>
      </w:r>
    </w:p>
    <w:p w:rsidR="002503AE" w:rsidRDefault="002503AE" w:rsidP="00B34F1A">
      <w:pPr>
        <w:jc w:val="both"/>
      </w:pPr>
    </w:p>
    <w:p w:rsidR="00A3036A" w:rsidRDefault="002503AE" w:rsidP="00B34F1A">
      <w:pPr>
        <w:jc w:val="both"/>
      </w:pPr>
      <w:r>
        <w:t>5.</w:t>
      </w:r>
      <w:r w:rsidR="00B743A0">
        <w:t xml:space="preserve"> </w:t>
      </w:r>
      <w:r w:rsidR="00A3036A" w:rsidRPr="00B34F1A">
        <w:t>Zamawiający informuje, że w przypadku rozbieżności pomiędzy ceną podaną przez Wykonawcę słownie i cyfrą wiążąca dla Zamawiającego jest cena podana słownie.</w:t>
      </w:r>
    </w:p>
    <w:p w:rsidR="002503AE" w:rsidRPr="00B34F1A" w:rsidRDefault="002503AE" w:rsidP="00B34F1A">
      <w:pPr>
        <w:jc w:val="both"/>
      </w:pPr>
    </w:p>
    <w:p w:rsidR="002503AE" w:rsidRPr="00B2769E" w:rsidRDefault="002503AE" w:rsidP="00B34F1A">
      <w:pPr>
        <w:jc w:val="both"/>
      </w:pPr>
      <w:r>
        <w:t>6.</w:t>
      </w:r>
      <w:r w:rsidR="00B743A0">
        <w:t xml:space="preserve"> </w:t>
      </w:r>
      <w:r w:rsidR="00A3036A" w:rsidRPr="00B34F1A">
        <w:t xml:space="preserve">Cena oferty obejmująca podatek od towarów i usług (VAT) musi być wyrażona w złotych z zaokrągleniem do dwóch miejsc po przecinku (grosze). Stawka VAT musi być określona zgodnie z </w:t>
      </w:r>
      <w:r w:rsidR="00A3036A" w:rsidRPr="00B2769E">
        <w:t>ustawą z dnia 11 marca</w:t>
      </w:r>
      <w:r w:rsidR="00286F65" w:rsidRPr="00B2769E">
        <w:t xml:space="preserve"> 2004 r. o podatku od towarów i </w:t>
      </w:r>
      <w:r w:rsidR="00A3036A" w:rsidRPr="00B2769E">
        <w:t xml:space="preserve">usług (Dz. U. z </w:t>
      </w:r>
      <w:r w:rsidR="00B2769E" w:rsidRPr="00B2769E">
        <w:t>2020</w:t>
      </w:r>
      <w:r w:rsidR="003D40B4" w:rsidRPr="00B2769E">
        <w:t xml:space="preserve"> </w:t>
      </w:r>
      <w:r w:rsidR="00B2769E" w:rsidRPr="00B2769E">
        <w:t>r. poz. 106</w:t>
      </w:r>
      <w:r w:rsidR="00A3036A" w:rsidRPr="00B2769E">
        <w:t xml:space="preserve"> z </w:t>
      </w:r>
      <w:proofErr w:type="spellStart"/>
      <w:r w:rsidR="00A3036A" w:rsidRPr="00B2769E">
        <w:t>późn</w:t>
      </w:r>
      <w:proofErr w:type="spellEnd"/>
      <w:r w:rsidR="00A3036A" w:rsidRPr="00B2769E">
        <w:t>. zm.).</w:t>
      </w:r>
    </w:p>
    <w:p w:rsidR="002503AE" w:rsidRDefault="002503AE" w:rsidP="00B34F1A">
      <w:pPr>
        <w:jc w:val="both"/>
      </w:pPr>
    </w:p>
    <w:p w:rsidR="00A3036A" w:rsidRPr="00B34F1A" w:rsidRDefault="002503AE" w:rsidP="00B34F1A">
      <w:pPr>
        <w:jc w:val="both"/>
      </w:pPr>
      <w:r>
        <w:t>7.</w:t>
      </w:r>
      <w:r w:rsidR="00B743A0">
        <w:t xml:space="preserve"> </w:t>
      </w:r>
      <w:r w:rsidR="00A3036A" w:rsidRPr="00B34F1A">
        <w:t>Zamawiający przedstawia w załączniku nr 5 do SIWZ szacunkowe zapotrzebowanie n</w:t>
      </w:r>
      <w:r w:rsidR="00503E9E">
        <w:t>a</w:t>
      </w:r>
      <w:r w:rsidR="001E4E1B">
        <w:t xml:space="preserve"> energię w okresie od 01.01.2021</w:t>
      </w:r>
      <w:r w:rsidR="00A3036A" w:rsidRPr="00B34F1A">
        <w:t xml:space="preserve"> – 31.12.20</w:t>
      </w:r>
      <w:r w:rsidR="001E4E1B">
        <w:t>21</w:t>
      </w:r>
      <w:r w:rsidR="00A3036A" w:rsidRPr="00B34F1A">
        <w:t xml:space="preserve"> roku. Zapotrzebowanie rzeczywiste może odbiegać od szacunkowego.</w:t>
      </w:r>
    </w:p>
    <w:p w:rsidR="002503AE" w:rsidRDefault="002503AE" w:rsidP="00B34F1A">
      <w:pPr>
        <w:jc w:val="both"/>
      </w:pPr>
    </w:p>
    <w:p w:rsidR="00A3036A" w:rsidRDefault="002503AE" w:rsidP="00B34F1A">
      <w:pPr>
        <w:jc w:val="both"/>
      </w:pPr>
      <w:r>
        <w:t>8.</w:t>
      </w:r>
      <w:r w:rsidR="00B743A0">
        <w:t xml:space="preserve"> </w:t>
      </w:r>
      <w:r w:rsidR="00A3036A" w:rsidRPr="00B34F1A">
        <w:t>Do porównania ofert będzie brana pod uwagę Łączna cena ofertowa brutto (z VAT).</w:t>
      </w:r>
    </w:p>
    <w:p w:rsidR="002503AE" w:rsidRPr="00B34F1A" w:rsidRDefault="002503AE" w:rsidP="00B34F1A">
      <w:pPr>
        <w:jc w:val="both"/>
      </w:pPr>
    </w:p>
    <w:p w:rsidR="007C081A" w:rsidRDefault="007C081A" w:rsidP="00B34F1A">
      <w:pPr>
        <w:jc w:val="both"/>
        <w:rPr>
          <w:b/>
          <w:highlight w:val="lightGray"/>
        </w:rPr>
      </w:pPr>
    </w:p>
    <w:p w:rsidR="00A3036A" w:rsidRPr="002503AE" w:rsidRDefault="00A3036A" w:rsidP="00B34F1A">
      <w:pPr>
        <w:jc w:val="both"/>
        <w:rPr>
          <w:b/>
        </w:rPr>
      </w:pPr>
      <w:r w:rsidRPr="002503AE">
        <w:rPr>
          <w:b/>
          <w:highlight w:val="lightGray"/>
        </w:rPr>
        <w:t>Część XIV. Opis kryteriów, którymi Zamawiający będzie się kierował przy wyborze oferty, wraz z podaniem znaczenia tych kryteriów i sposobu oceny ofert.</w:t>
      </w:r>
    </w:p>
    <w:p w:rsidR="002503AE" w:rsidRDefault="002503AE" w:rsidP="00B34F1A">
      <w:pPr>
        <w:jc w:val="both"/>
      </w:pPr>
    </w:p>
    <w:p w:rsidR="00A3036A" w:rsidRPr="00B34F1A" w:rsidRDefault="00A3036A" w:rsidP="00B34F1A">
      <w:pPr>
        <w:jc w:val="both"/>
      </w:pPr>
      <w:r w:rsidRPr="00B34F1A">
        <w:t>W odniesieniu do wykonawców, którzy spełnili warunki udziału w postępowaniu, komisja dokona oceny ofert na podstawie następujących kryteriów:</w:t>
      </w:r>
    </w:p>
    <w:p w:rsidR="002503AE" w:rsidRDefault="002503AE" w:rsidP="00B34F1A">
      <w:pPr>
        <w:jc w:val="both"/>
        <w:rPr>
          <w:spacing w:val="-1"/>
          <w:u w:val="single"/>
        </w:rPr>
      </w:pPr>
    </w:p>
    <w:p w:rsidR="00A3036A" w:rsidRPr="00B34F1A" w:rsidRDefault="002503AE" w:rsidP="00B34F1A">
      <w:pPr>
        <w:jc w:val="both"/>
      </w:pPr>
      <w:r>
        <w:rPr>
          <w:spacing w:val="-1"/>
          <w:u w:val="single"/>
        </w:rPr>
        <w:t>1.</w:t>
      </w:r>
      <w:r w:rsidR="00A3036A" w:rsidRPr="00B34F1A">
        <w:rPr>
          <w:spacing w:val="-1"/>
          <w:u w:val="single"/>
        </w:rPr>
        <w:t>Kryterium: cena oferty C</w:t>
      </w:r>
    </w:p>
    <w:p w:rsidR="00A3036A" w:rsidRPr="00B34F1A" w:rsidRDefault="00A3036A" w:rsidP="00B34F1A">
      <w:pPr>
        <w:jc w:val="both"/>
      </w:pPr>
      <w:r w:rsidRPr="00B34F1A">
        <w:t>Ocena ofert w zakresie kryterium: cena oferty zostanie dokonana w/g następującej zasady:</w:t>
      </w:r>
    </w:p>
    <w:p w:rsidR="00A3036A" w:rsidRPr="00B34F1A" w:rsidRDefault="00286F65" w:rsidP="00B34F1A">
      <w:pPr>
        <w:jc w:val="both"/>
      </w:pPr>
      <w:r>
        <w:rPr>
          <w:spacing w:val="-2"/>
        </w:rPr>
        <w:t>- cena oferty: waga 100</w:t>
      </w:r>
      <w:r w:rsidR="00A3036A" w:rsidRPr="00B34F1A">
        <w:rPr>
          <w:spacing w:val="-2"/>
        </w:rPr>
        <w:t>%</w:t>
      </w:r>
    </w:p>
    <w:p w:rsidR="00A3036A" w:rsidRPr="00B34F1A" w:rsidRDefault="00A3036A" w:rsidP="00B34F1A">
      <w:pPr>
        <w:jc w:val="both"/>
      </w:pPr>
      <w:r w:rsidRPr="00B34F1A">
        <w:rPr>
          <w:spacing w:val="-2"/>
        </w:rPr>
        <w:t xml:space="preserve">Maksymalna ilość punktów, która może zostać przyznana wykonawcy w kryterium cena oferty: </w:t>
      </w:r>
      <w:r w:rsidR="00286F65">
        <w:rPr>
          <w:spacing w:val="-2"/>
        </w:rPr>
        <w:t>100</w:t>
      </w:r>
      <w:r w:rsidR="00B34F1A">
        <w:t xml:space="preserve"> </w:t>
      </w:r>
      <w:r w:rsidRPr="00B34F1A">
        <w:rPr>
          <w:spacing w:val="-3"/>
        </w:rPr>
        <w:t>punktów.</w:t>
      </w:r>
      <w:r w:rsidR="00B34F1A">
        <w:t xml:space="preserve"> </w:t>
      </w:r>
      <w:r w:rsidRPr="00B34F1A">
        <w:rPr>
          <w:spacing w:val="-1"/>
        </w:rPr>
        <w:t>Do oceny kryterium „cena oferty” będzie brana pod uwagę cena brutto (całkowita cena za</w:t>
      </w:r>
      <w:r w:rsidR="00B34F1A">
        <w:t xml:space="preserve"> </w:t>
      </w:r>
      <w:r w:rsidRPr="00B34F1A">
        <w:rPr>
          <w:spacing w:val="-3"/>
        </w:rPr>
        <w:t xml:space="preserve">wykonanie zamówienia) zaoferowana przez wykonawcę w </w:t>
      </w:r>
      <w:r w:rsidRPr="00B34F1A">
        <w:rPr>
          <w:i/>
          <w:iCs/>
          <w:spacing w:val="-3"/>
        </w:rPr>
        <w:t>Formularzu Ofertowym Wykonawcy</w:t>
      </w:r>
      <w:r w:rsidR="00B34F1A">
        <w:t xml:space="preserve"> </w:t>
      </w:r>
      <w:r w:rsidRPr="00B34F1A">
        <w:rPr>
          <w:spacing w:val="-4"/>
        </w:rPr>
        <w:t>(załącznik nr 1 do SIWZ), czyli zawierają</w:t>
      </w:r>
      <w:r w:rsidR="00286F65">
        <w:rPr>
          <w:spacing w:val="-4"/>
        </w:rPr>
        <w:t>ca należny podatek od towarów i </w:t>
      </w:r>
      <w:r w:rsidRPr="00B34F1A">
        <w:rPr>
          <w:spacing w:val="-4"/>
        </w:rPr>
        <w:t>usług (VAT).</w:t>
      </w:r>
      <w:r w:rsidR="00B34F1A">
        <w:t xml:space="preserve"> </w:t>
      </w:r>
      <w:r w:rsidRPr="00B34F1A">
        <w:rPr>
          <w:spacing w:val="-2"/>
        </w:rPr>
        <w:t>Oferta wypełniająca w najwyższym stopniu wymagania określonego kryterium, otrzyma</w:t>
      </w:r>
      <w:r w:rsidR="00B34F1A">
        <w:t xml:space="preserve"> </w:t>
      </w:r>
      <w:r w:rsidRPr="00B34F1A">
        <w:rPr>
          <w:spacing w:val="-2"/>
        </w:rPr>
        <w:t>maksymalną ilość punkt</w:t>
      </w:r>
      <w:r w:rsidR="00286F65">
        <w:rPr>
          <w:spacing w:val="-2"/>
        </w:rPr>
        <w:t>ów, czyli 100. Najwyższą liczbę punktów 100</w:t>
      </w:r>
      <w:r w:rsidRPr="00B34F1A">
        <w:rPr>
          <w:spacing w:val="-2"/>
        </w:rPr>
        <w:t xml:space="preserve"> otrzyma oferta, która zawiera</w:t>
      </w:r>
      <w:r w:rsidR="00B34F1A">
        <w:t xml:space="preserve"> </w:t>
      </w:r>
      <w:r w:rsidRPr="00B34F1A">
        <w:rPr>
          <w:spacing w:val="-4"/>
        </w:rPr>
        <w:t>najniższą cenę.</w:t>
      </w:r>
      <w:r w:rsidR="00B34F1A">
        <w:t xml:space="preserve"> </w:t>
      </w:r>
      <w:r w:rsidRPr="00B34F1A">
        <w:rPr>
          <w:spacing w:val="-2"/>
        </w:rPr>
        <w:t>Pozostałym wykonawcom, spełniającym wymagania kryterialne przypisana zostanie odpowiednio</w:t>
      </w:r>
      <w:r w:rsidR="00B34F1A">
        <w:t xml:space="preserve"> </w:t>
      </w:r>
      <w:r w:rsidRPr="00B34F1A">
        <w:rPr>
          <w:spacing w:val="-2"/>
        </w:rPr>
        <w:t>mniejsza liczba punktów, obliczona wg poniższego wzoru, zastosowanego do obliczania</w:t>
      </w:r>
      <w:r w:rsidR="00B34F1A">
        <w:t xml:space="preserve"> </w:t>
      </w:r>
      <w:r w:rsidRPr="00B34F1A">
        <w:rPr>
          <w:spacing w:val="-2"/>
        </w:rPr>
        <w:t>punktowego.</w:t>
      </w:r>
    </w:p>
    <w:p w:rsidR="003B530E" w:rsidRPr="00B34F1A" w:rsidRDefault="003B530E" w:rsidP="00B34F1A">
      <w:pPr>
        <w:jc w:val="both"/>
        <w:rPr>
          <w:spacing w:val="-2"/>
        </w:rPr>
      </w:pPr>
    </w:p>
    <w:p w:rsidR="00286F65" w:rsidRDefault="00286F65" w:rsidP="00B34F1A">
      <w:pPr>
        <w:jc w:val="both"/>
      </w:pPr>
    </w:p>
    <w:p w:rsidR="002270C3" w:rsidRDefault="002270C3" w:rsidP="00B34F1A">
      <w:pPr>
        <w:jc w:val="both"/>
      </w:pPr>
    </w:p>
    <w:p w:rsidR="003B530E" w:rsidRPr="00B34F1A" w:rsidRDefault="003B530E" w:rsidP="00B34F1A">
      <w:pPr>
        <w:jc w:val="both"/>
      </w:pPr>
      <w:r w:rsidRPr="00B34F1A">
        <w:t>Wzór do obliczeń:</w:t>
      </w:r>
    </w:p>
    <w:p w:rsidR="00B34F1A" w:rsidRDefault="00B34F1A" w:rsidP="00B34F1A">
      <w:pPr>
        <w:ind w:left="720"/>
        <w:jc w:val="both"/>
      </w:pPr>
    </w:p>
    <w:p w:rsidR="003B530E" w:rsidRPr="00B34F1A" w:rsidRDefault="003B530E" w:rsidP="00B34F1A">
      <w:pPr>
        <w:ind w:left="720"/>
        <w:jc w:val="both"/>
      </w:pPr>
      <w:proofErr w:type="spellStart"/>
      <w:r w:rsidRPr="00B34F1A">
        <w:t>Cn</w:t>
      </w:r>
      <w:proofErr w:type="spellEnd"/>
    </w:p>
    <w:p w:rsidR="003B530E" w:rsidRPr="00B34F1A" w:rsidRDefault="00B34F1A" w:rsidP="00B34F1A">
      <w:pPr>
        <w:jc w:val="both"/>
      </w:pPr>
      <w:r>
        <w:t xml:space="preserve">             </w:t>
      </w:r>
      <w:r w:rsidR="00286F65">
        <w:t>------ x 100</w:t>
      </w:r>
      <w:r w:rsidR="003B530E" w:rsidRPr="00B34F1A">
        <w:t xml:space="preserve"> </w:t>
      </w:r>
      <w:proofErr w:type="spellStart"/>
      <w:r w:rsidR="003B530E" w:rsidRPr="00B34F1A">
        <w:t>pkt</w:t>
      </w:r>
      <w:proofErr w:type="spellEnd"/>
      <w:r w:rsidR="003B530E" w:rsidRPr="00B34F1A">
        <w:t xml:space="preserve"> = liczba punktów C</w:t>
      </w:r>
    </w:p>
    <w:p w:rsidR="00B34F1A" w:rsidRDefault="003B530E" w:rsidP="00B34F1A">
      <w:pPr>
        <w:ind w:firstLine="720"/>
        <w:jc w:val="both"/>
      </w:pPr>
      <w:r w:rsidRPr="00B34F1A">
        <w:t>Cx</w:t>
      </w:r>
    </w:p>
    <w:p w:rsidR="00B34F1A" w:rsidRDefault="00B34F1A" w:rsidP="00B34F1A">
      <w:pPr>
        <w:ind w:firstLine="720"/>
        <w:jc w:val="both"/>
      </w:pPr>
    </w:p>
    <w:p w:rsidR="00A3036A" w:rsidRPr="00B34F1A" w:rsidRDefault="00A3036A" w:rsidP="00B34F1A">
      <w:pPr>
        <w:jc w:val="both"/>
      </w:pPr>
      <w:r w:rsidRPr="00B34F1A">
        <w:t>gdzie:</w:t>
      </w:r>
      <w:r w:rsidRPr="00B34F1A">
        <w:tab/>
      </w:r>
      <w:proofErr w:type="spellStart"/>
      <w:r w:rsidRPr="00B34F1A">
        <w:t>Cn</w:t>
      </w:r>
      <w:proofErr w:type="spellEnd"/>
      <w:r w:rsidRPr="00B34F1A">
        <w:t xml:space="preserve"> – najniższa cena spośród wszystkich proponowanych przez wykonawców</w:t>
      </w:r>
      <w:r w:rsidR="00B34F1A">
        <w:t xml:space="preserve"> </w:t>
      </w:r>
      <w:r w:rsidRPr="00B34F1A">
        <w:t>Cx – cena przedstawiona przez badanego wykonawcę</w:t>
      </w:r>
      <w:r w:rsidR="00FB68D8">
        <w:t xml:space="preserve">, </w:t>
      </w:r>
      <w:r w:rsidR="00286F65">
        <w:t xml:space="preserve"> 100</w:t>
      </w:r>
      <w:r w:rsidRPr="00B34F1A">
        <w:t xml:space="preserve"> </w:t>
      </w:r>
      <w:proofErr w:type="spellStart"/>
      <w:r w:rsidRPr="00B34F1A">
        <w:t>pkt</w:t>
      </w:r>
      <w:proofErr w:type="spellEnd"/>
      <w:r w:rsidRPr="00B34F1A">
        <w:t xml:space="preserve"> - procentowe znaczenie kryte</w:t>
      </w:r>
      <w:r w:rsidR="00286F65">
        <w:t>rium: ceny oferty (waga: 100</w:t>
      </w:r>
      <w:r w:rsidR="00143336" w:rsidRPr="00B34F1A">
        <w:t xml:space="preserve">%). </w:t>
      </w:r>
    </w:p>
    <w:p w:rsidR="00A3036A" w:rsidRPr="002503AE" w:rsidRDefault="00A3036A" w:rsidP="00B34F1A">
      <w:pPr>
        <w:jc w:val="both"/>
        <w:rPr>
          <w:b/>
        </w:rPr>
      </w:pPr>
      <w:r w:rsidRPr="002503AE">
        <w:rPr>
          <w:b/>
          <w:highlight w:val="lightGray"/>
        </w:rPr>
        <w:t>Część XV. Informacje o formalnościach, jakie powinny być dopełnione po wyborze oferty w celu zawarcia umowy w sprawie zamówienia publicznego.</w:t>
      </w:r>
    </w:p>
    <w:p w:rsidR="002503AE" w:rsidRDefault="002503AE" w:rsidP="00B34F1A">
      <w:pPr>
        <w:jc w:val="both"/>
      </w:pPr>
    </w:p>
    <w:p w:rsidR="00A3036A" w:rsidRPr="00B34F1A" w:rsidRDefault="002503AE" w:rsidP="00B34F1A">
      <w:pPr>
        <w:jc w:val="both"/>
        <w:rPr>
          <w:spacing w:val="-15"/>
        </w:rPr>
      </w:pPr>
      <w:r>
        <w:t>1.</w:t>
      </w:r>
      <w:r w:rsidR="00A3036A" w:rsidRPr="00B34F1A">
        <w:t xml:space="preserve">Zamawiający zawrze umowę z wykonawcą, którego oferta została wybrana, w terminie </w:t>
      </w:r>
      <w:r w:rsidR="00A3036A" w:rsidRPr="00B34F1A">
        <w:rPr>
          <w:spacing w:val="-3"/>
        </w:rPr>
        <w:t xml:space="preserve">ustalonym przez Zamawiającego - nie wcześniej niż 5 dni od daty przekazania zawiadomienia o </w:t>
      </w:r>
      <w:r w:rsidR="00A3036A" w:rsidRPr="00B34F1A">
        <w:rPr>
          <w:spacing w:val="-2"/>
        </w:rPr>
        <w:t>wyborze oferty i nie później niż przed upływem okresu związania ofertą.</w:t>
      </w:r>
    </w:p>
    <w:p w:rsidR="002503AE" w:rsidRDefault="002503AE" w:rsidP="00B34F1A">
      <w:pPr>
        <w:jc w:val="both"/>
        <w:rPr>
          <w:spacing w:val="-2"/>
        </w:rPr>
      </w:pPr>
    </w:p>
    <w:p w:rsidR="00A3036A" w:rsidRPr="00B34F1A" w:rsidRDefault="002503AE" w:rsidP="00B34F1A">
      <w:pPr>
        <w:jc w:val="both"/>
        <w:rPr>
          <w:spacing w:val="-10"/>
        </w:rPr>
      </w:pPr>
      <w:r>
        <w:rPr>
          <w:spacing w:val="-2"/>
        </w:rPr>
        <w:t>2.</w:t>
      </w:r>
      <w:r w:rsidR="00A3036A" w:rsidRPr="00B34F1A">
        <w:rPr>
          <w:spacing w:val="-2"/>
        </w:rPr>
        <w:t xml:space="preserve">Zamawiający może zawrzeć umowę w sprawie zamówienia publicznego przed upływem terminu, </w:t>
      </w:r>
      <w:r w:rsidR="00A3036A" w:rsidRPr="00B34F1A">
        <w:rPr>
          <w:spacing w:val="-1"/>
        </w:rPr>
        <w:t xml:space="preserve">o którym mowa w ust. 1, jeżeli w postępowaniu o udzielenie zamówienia została złożona tylko </w:t>
      </w:r>
      <w:r w:rsidR="00A3036A" w:rsidRPr="00B34F1A">
        <w:t>jedna oferta.</w:t>
      </w:r>
    </w:p>
    <w:p w:rsidR="002503AE" w:rsidRDefault="002503AE" w:rsidP="00B34F1A">
      <w:pPr>
        <w:jc w:val="both"/>
      </w:pPr>
    </w:p>
    <w:p w:rsidR="00A3036A" w:rsidRPr="00B34F1A" w:rsidRDefault="002503AE" w:rsidP="00B34F1A">
      <w:pPr>
        <w:jc w:val="both"/>
        <w:rPr>
          <w:spacing w:val="-10"/>
        </w:rPr>
      </w:pPr>
      <w:r>
        <w:t>3.</w:t>
      </w:r>
      <w:r w:rsidR="00A3036A" w:rsidRPr="00B34F1A">
        <w:t>Wykonawca, którego oferta zostanie wybrana w przetargu, jest zobowiązany do zawarcia umowy w terminie wskazanym przez Zamawiającego.</w:t>
      </w:r>
    </w:p>
    <w:p w:rsidR="00ED551E" w:rsidRDefault="00ED551E" w:rsidP="00B34F1A">
      <w:pPr>
        <w:jc w:val="both"/>
      </w:pPr>
    </w:p>
    <w:p w:rsidR="00143336" w:rsidRPr="00B34F1A" w:rsidRDefault="00ED551E" w:rsidP="00B34F1A">
      <w:pPr>
        <w:jc w:val="both"/>
      </w:pPr>
      <w:r>
        <w:t>4.</w:t>
      </w:r>
      <w:r w:rsidR="007D1675">
        <w:t xml:space="preserve"> </w:t>
      </w:r>
      <w:r w:rsidR="00A3036A" w:rsidRPr="00B34F1A">
        <w:t xml:space="preserve">Jeżeli Wykonawca, którego oferta została wybrana jest spółką z ograniczoną </w:t>
      </w:r>
      <w:r w:rsidR="00A3036A" w:rsidRPr="00B34F1A">
        <w:rPr>
          <w:spacing w:val="-3"/>
        </w:rPr>
        <w:t xml:space="preserve">odpowiedzialnością, przed zawarciem umowy przekaże Zamawiającemu uchwałę wspólników w </w:t>
      </w:r>
      <w:r w:rsidR="00A3036A" w:rsidRPr="00B34F1A">
        <w:rPr>
          <w:spacing w:val="-2"/>
        </w:rPr>
        <w:t xml:space="preserve">sprawie możliwości rozporządzenia prawem </w:t>
      </w:r>
      <w:r w:rsidR="00A3036A" w:rsidRPr="00B34F1A">
        <w:rPr>
          <w:spacing w:val="17"/>
        </w:rPr>
        <w:t>lub</w:t>
      </w:r>
      <w:r w:rsidR="00A3036A" w:rsidRPr="00B34F1A">
        <w:rPr>
          <w:spacing w:val="-2"/>
        </w:rPr>
        <w:t xml:space="preserve"> zaciągnięcia zobowiązania do świadczenia o wartości dwukrotnie przewyższającej wysokość kapitału zakładowego, chyba że umowa spółki </w:t>
      </w:r>
      <w:r w:rsidR="00A3036A" w:rsidRPr="00B34F1A">
        <w:t xml:space="preserve">stanowi inaczej albo dwukrotna wysokość kapitału zakładowego nie przewyższa całkowitej </w:t>
      </w:r>
      <w:r w:rsidR="00A3036A" w:rsidRPr="00B34F1A">
        <w:rPr>
          <w:bCs/>
          <w:i/>
          <w:iCs/>
        </w:rPr>
        <w:t xml:space="preserve"> </w:t>
      </w:r>
      <w:r w:rsidR="00A3036A" w:rsidRPr="00B34F1A">
        <w:t xml:space="preserve">ceny oferty (art. 230 </w:t>
      </w:r>
      <w:r w:rsidR="00A3036A" w:rsidRPr="00C02E1A">
        <w:t>Kodeksu Spółek Handlowych z dnia 15 wrz</w:t>
      </w:r>
      <w:r w:rsidR="00C02E1A" w:rsidRPr="00C02E1A">
        <w:t>eśnia 2000 r. -   Dz. U. z  2020 r. poz.1526</w:t>
      </w:r>
      <w:r w:rsidR="00A3036A" w:rsidRPr="00C02E1A">
        <w:t>).</w:t>
      </w:r>
      <w:r w:rsidR="00A3036A" w:rsidRPr="00B34F1A">
        <w:t xml:space="preserve"> </w:t>
      </w:r>
    </w:p>
    <w:p w:rsidR="00ED551E" w:rsidRDefault="00ED551E" w:rsidP="00B34F1A">
      <w:pPr>
        <w:jc w:val="both"/>
      </w:pPr>
    </w:p>
    <w:p w:rsidR="00A3036A" w:rsidRDefault="00ED551E" w:rsidP="00B34F1A">
      <w:pPr>
        <w:jc w:val="both"/>
      </w:pPr>
      <w:r>
        <w:t>5.</w:t>
      </w:r>
      <w:r w:rsidR="007D1675">
        <w:t xml:space="preserve"> </w:t>
      </w:r>
      <w:r w:rsidR="00A3036A" w:rsidRPr="00B34F1A">
        <w:t xml:space="preserve">Jeżeli Wykonawca, którego oferta została wybrana, uchyla się od zawarcia umowy w sprawie zamówienia publicznego lub nie wnosi zabezpieczenia należytego wykonania umowy, Zamawiający może wybrać ofertę najkorzystniejszą spośród pozostałych ofert, bez przeprowadzania ich ponownej oceny, chyba że zachodzą przesłanki, o których mowa w art. 94 ust. 3 ustawy </w:t>
      </w:r>
      <w:proofErr w:type="spellStart"/>
      <w:r w:rsidR="00A3036A" w:rsidRPr="00B34F1A">
        <w:t>Pzp</w:t>
      </w:r>
      <w:proofErr w:type="spellEnd"/>
      <w:r w:rsidR="00A3036A" w:rsidRPr="00B34F1A">
        <w:t>.</w:t>
      </w:r>
    </w:p>
    <w:p w:rsidR="00ED551E" w:rsidRPr="00B34F1A" w:rsidRDefault="00ED551E" w:rsidP="00B34F1A">
      <w:pPr>
        <w:jc w:val="both"/>
      </w:pPr>
    </w:p>
    <w:p w:rsidR="00C70B84" w:rsidRPr="00ED551E" w:rsidRDefault="00A3036A" w:rsidP="00B34F1A">
      <w:pPr>
        <w:jc w:val="both"/>
        <w:rPr>
          <w:b/>
        </w:rPr>
      </w:pPr>
      <w:r w:rsidRPr="00ED551E">
        <w:rPr>
          <w:b/>
          <w:highlight w:val="lightGray"/>
        </w:rPr>
        <w:t>Część XVI. Wymagania dotyczące zabezpieczenie należytego wykonania umowy.</w:t>
      </w:r>
    </w:p>
    <w:p w:rsidR="00ED551E" w:rsidRDefault="00ED551E" w:rsidP="00B34F1A">
      <w:pPr>
        <w:jc w:val="both"/>
      </w:pPr>
    </w:p>
    <w:p w:rsidR="00A3036A" w:rsidRPr="00B34F1A" w:rsidRDefault="00A3036A" w:rsidP="00B34F1A">
      <w:pPr>
        <w:jc w:val="both"/>
      </w:pPr>
      <w:r w:rsidRPr="00B34F1A">
        <w:t>Nie dotyczy.</w:t>
      </w:r>
    </w:p>
    <w:p w:rsidR="00ED551E" w:rsidRDefault="00ED551E" w:rsidP="00B34F1A">
      <w:pPr>
        <w:jc w:val="both"/>
      </w:pPr>
    </w:p>
    <w:p w:rsidR="00ED551E" w:rsidRPr="00ED551E" w:rsidRDefault="00A3036A" w:rsidP="00B34F1A">
      <w:pPr>
        <w:jc w:val="both"/>
        <w:rPr>
          <w:b/>
        </w:rPr>
      </w:pPr>
      <w:r w:rsidRPr="00ED551E">
        <w:rPr>
          <w:b/>
          <w:highlight w:val="lightGray"/>
        </w:rPr>
        <w:t>Część XVII. Istotne dla stron postanowienia, które zostaną wprowadzone do treści zawieranej umowy w sprawie zamówienia publicznego, ogólne warunki umowy albo wzór umowy.</w:t>
      </w:r>
      <w:r w:rsidR="00B34F1A" w:rsidRPr="00ED551E">
        <w:rPr>
          <w:b/>
        </w:rPr>
        <w:t xml:space="preserve"> </w:t>
      </w:r>
    </w:p>
    <w:p w:rsidR="00ED551E" w:rsidRDefault="00ED551E" w:rsidP="00B34F1A">
      <w:pPr>
        <w:jc w:val="both"/>
      </w:pPr>
    </w:p>
    <w:p w:rsidR="00ED551E" w:rsidRDefault="00ED551E" w:rsidP="00B34F1A">
      <w:pPr>
        <w:jc w:val="both"/>
      </w:pPr>
      <w:r>
        <w:t>1.</w:t>
      </w:r>
      <w:r w:rsidR="007D1675">
        <w:t xml:space="preserve"> </w:t>
      </w:r>
      <w:r w:rsidR="00A3036A" w:rsidRPr="00B34F1A">
        <w:t xml:space="preserve">Istotne postanowienia umowy określa wzór umowy stanowiący </w:t>
      </w:r>
      <w:r w:rsidR="00A3036A" w:rsidRPr="00AF6809">
        <w:t>załącznik nr 7 do SIWZ,</w:t>
      </w:r>
      <w:r w:rsidR="00A3036A" w:rsidRPr="00B34F1A">
        <w:t xml:space="preserve"> który będzie stosowany do wszystkich części zamówienia.</w:t>
      </w:r>
    </w:p>
    <w:p w:rsidR="00A3036A" w:rsidRPr="00B34F1A" w:rsidRDefault="00ED551E" w:rsidP="00B34F1A">
      <w:pPr>
        <w:jc w:val="both"/>
      </w:pPr>
      <w:r>
        <w:t>2.</w:t>
      </w:r>
      <w:r w:rsidR="007D1675">
        <w:t xml:space="preserve"> </w:t>
      </w:r>
      <w:r w:rsidR="00A3036A" w:rsidRPr="00B34F1A">
        <w:t>Zamawiający zgodnie z art. 144 ustawy Prawo zamówień publicznych przewiduje możliwość dokonania zmian postanowień zawartej umowy w stosunku do treści oferty, na podstawie której dokonano wyboru wykonawcy. Katalog zmian umowy przewidziany jest we wzorze umowy.</w:t>
      </w:r>
    </w:p>
    <w:p w:rsidR="00C70B84" w:rsidRPr="00B34F1A" w:rsidRDefault="00C70B84" w:rsidP="00B34F1A">
      <w:pPr>
        <w:jc w:val="both"/>
      </w:pPr>
    </w:p>
    <w:p w:rsidR="00A3036A" w:rsidRPr="00ED551E" w:rsidRDefault="007B4F15" w:rsidP="00B34F1A">
      <w:pPr>
        <w:jc w:val="both"/>
        <w:rPr>
          <w:b/>
        </w:rPr>
      </w:pPr>
      <w:r>
        <w:rPr>
          <w:b/>
          <w:noProof/>
        </w:rPr>
        <w:pict>
          <v:line id="Line 11"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5pt,146.55pt" to="-.55pt,1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" o:allowincell="f" strokeweight=".6pt">
            <w10:wrap anchorx="margin"/>
          </v:line>
        </w:pict>
      </w:r>
      <w:r w:rsidR="00A3036A" w:rsidRPr="00ED551E">
        <w:rPr>
          <w:b/>
          <w:highlight w:val="lightGray"/>
        </w:rPr>
        <w:t>Część    XVIII.    Pouczenie    o    środkach    ochrony    prawnej    przysługujących    Wykonawcy w toku postępowania o udzielenie zamówienia.</w:t>
      </w:r>
    </w:p>
    <w:p w:rsidR="00ED551E" w:rsidRPr="00ED551E" w:rsidRDefault="00ED551E" w:rsidP="00ED551E">
      <w:pPr>
        <w:jc w:val="both"/>
      </w:pPr>
    </w:p>
    <w:p w:rsidR="00674D0E" w:rsidRPr="00ED551E" w:rsidRDefault="00A3036A" w:rsidP="00E576C8">
      <w:pPr>
        <w:numPr>
          <w:ilvl w:val="0"/>
          <w:numId w:val="18"/>
        </w:numPr>
        <w:ind w:left="284" w:hanging="284"/>
        <w:jc w:val="both"/>
      </w:pPr>
      <w:r w:rsidRPr="00ED551E">
        <w:rPr>
          <w:spacing w:val="-4"/>
        </w:rPr>
        <w:t xml:space="preserve">Wykonawcy, a także innemu podmiotowi, jeżeli ma </w:t>
      </w:r>
      <w:r w:rsidRPr="00ED551E">
        <w:rPr>
          <w:spacing w:val="15"/>
        </w:rPr>
        <w:t>lub</w:t>
      </w:r>
      <w:r w:rsidRPr="00ED551E">
        <w:rPr>
          <w:spacing w:val="-4"/>
        </w:rPr>
        <w:t xml:space="preserve"> miał interes w uzyskaniu zamówienia oraz </w:t>
      </w:r>
      <w:r w:rsidRPr="00ED551E">
        <w:rPr>
          <w:spacing w:val="-3"/>
        </w:rPr>
        <w:t xml:space="preserve">poniósł </w:t>
      </w:r>
      <w:r w:rsidRPr="00ED551E">
        <w:t>lub</w:t>
      </w:r>
      <w:r w:rsidRPr="00ED551E">
        <w:rPr>
          <w:spacing w:val="-3"/>
        </w:rPr>
        <w:t xml:space="preserve"> może ponieść szkodę w wyniku naruszenia przez Zamawiającego przepisów ustawy, </w:t>
      </w:r>
      <w:r w:rsidRPr="00ED551E">
        <w:t>przysługują śro</w:t>
      </w:r>
      <w:r w:rsidR="0011510A">
        <w:t>dki ochrony prawnej określone w </w:t>
      </w:r>
      <w:r w:rsidRPr="00ED551E">
        <w:t xml:space="preserve">ustawie </w:t>
      </w:r>
      <w:proofErr w:type="spellStart"/>
      <w:r w:rsidRPr="00ED551E">
        <w:t>Pzp</w:t>
      </w:r>
      <w:proofErr w:type="spellEnd"/>
      <w:r w:rsidRPr="00ED551E">
        <w:t>.</w:t>
      </w:r>
    </w:p>
    <w:p w:rsidR="00674D0E" w:rsidRPr="00ED551E" w:rsidRDefault="00A3036A" w:rsidP="00E576C8">
      <w:pPr>
        <w:numPr>
          <w:ilvl w:val="0"/>
          <w:numId w:val="18"/>
        </w:numPr>
        <w:ind w:left="284" w:hanging="284"/>
        <w:jc w:val="both"/>
      </w:pPr>
      <w:r w:rsidRPr="00ED551E">
        <w:rPr>
          <w:spacing w:val="-3"/>
        </w:rPr>
        <w:t xml:space="preserve">Środki ochrony prawnej wobec ogłoszenia o zamówieniu oraz SIWZ przysługują również </w:t>
      </w:r>
      <w:r w:rsidRPr="00ED551E">
        <w:rPr>
          <w:spacing w:val="-2"/>
        </w:rPr>
        <w:t>or</w:t>
      </w:r>
      <w:r w:rsidR="00674D0E" w:rsidRPr="00ED551E">
        <w:rPr>
          <w:spacing w:val="-2"/>
        </w:rPr>
        <w:t>ganizacjom wpisanym na listę, o</w:t>
      </w:r>
      <w:r w:rsidR="00AF6809">
        <w:rPr>
          <w:spacing w:val="-2"/>
        </w:rPr>
        <w:t> </w:t>
      </w:r>
      <w:r w:rsidRPr="00ED551E">
        <w:rPr>
          <w:spacing w:val="-2"/>
        </w:rPr>
        <w:t xml:space="preserve">której mowa w art. 154 </w:t>
      </w:r>
      <w:proofErr w:type="spellStart"/>
      <w:r w:rsidRPr="00ED551E">
        <w:rPr>
          <w:spacing w:val="-2"/>
        </w:rPr>
        <w:t>pkt</w:t>
      </w:r>
      <w:proofErr w:type="spellEnd"/>
      <w:r w:rsidRPr="00ED551E">
        <w:rPr>
          <w:spacing w:val="-2"/>
        </w:rPr>
        <w:t xml:space="preserve"> 5 ustawy </w:t>
      </w:r>
      <w:proofErr w:type="spellStart"/>
      <w:r w:rsidRPr="00ED551E">
        <w:rPr>
          <w:spacing w:val="-2"/>
        </w:rPr>
        <w:t>Pzp</w:t>
      </w:r>
      <w:proofErr w:type="spellEnd"/>
      <w:r w:rsidRPr="00ED551E">
        <w:rPr>
          <w:spacing w:val="-2"/>
        </w:rPr>
        <w:t>.</w:t>
      </w:r>
    </w:p>
    <w:p w:rsidR="00674D0E" w:rsidRPr="00ED551E" w:rsidRDefault="00A3036A" w:rsidP="00E576C8">
      <w:pPr>
        <w:numPr>
          <w:ilvl w:val="0"/>
          <w:numId w:val="18"/>
        </w:numPr>
        <w:ind w:left="284" w:hanging="284"/>
        <w:jc w:val="both"/>
      </w:pPr>
      <w:r w:rsidRPr="00ED551E">
        <w:rPr>
          <w:spacing w:val="-2"/>
        </w:rPr>
        <w:t xml:space="preserve">Od niezgodnej z przepisami ustawy czynności Zamawiającego podjętej w postępowaniu </w:t>
      </w:r>
      <w:r w:rsidRPr="00ED551E">
        <w:rPr>
          <w:spacing w:val="-3"/>
        </w:rPr>
        <w:t xml:space="preserve">o udzielenie zamówienia </w:t>
      </w:r>
      <w:r w:rsidRPr="00ED551E">
        <w:rPr>
          <w:spacing w:val="18"/>
        </w:rPr>
        <w:t>lub</w:t>
      </w:r>
      <w:r w:rsidRPr="00ED551E">
        <w:rPr>
          <w:spacing w:val="-3"/>
        </w:rPr>
        <w:t xml:space="preserve"> zaniechania czynności, do której jest obowiązany na podstawie </w:t>
      </w:r>
      <w:r w:rsidRPr="00ED551E">
        <w:t>ustawy, przysługuje odwołanie.</w:t>
      </w:r>
    </w:p>
    <w:p w:rsidR="00A3036A" w:rsidRPr="00B34F1A" w:rsidRDefault="00AF6809" w:rsidP="00AF6809">
      <w:pPr>
        <w:numPr>
          <w:ilvl w:val="0"/>
          <w:numId w:val="18"/>
        </w:numPr>
        <w:ind w:left="284" w:hanging="284"/>
        <w:jc w:val="both"/>
      </w:pPr>
      <w:r>
        <w:rPr>
          <w:spacing w:val="-2"/>
        </w:rPr>
        <w:t xml:space="preserve">Na orzeczenie  Krajowej Izby </w:t>
      </w:r>
      <w:r w:rsidR="00A3036A" w:rsidRPr="00ED551E">
        <w:rPr>
          <w:spacing w:val="-2"/>
        </w:rPr>
        <w:t>Odwoławczej    stronom    oraz    uczestnikom    postępowania</w:t>
      </w:r>
      <w:r>
        <w:t xml:space="preserve"> </w:t>
      </w:r>
      <w:r w:rsidR="00A3036A" w:rsidRPr="00AF6809">
        <w:rPr>
          <w:spacing w:val="-3"/>
        </w:rPr>
        <w:t>odwoławczego przysługuje skarga do Sądu.</w:t>
      </w:r>
    </w:p>
    <w:p w:rsidR="0011510A" w:rsidRDefault="0011510A" w:rsidP="00B34F1A">
      <w:pPr>
        <w:jc w:val="both"/>
        <w:rPr>
          <w:b/>
          <w:spacing w:val="-2"/>
          <w:highlight w:val="lightGray"/>
        </w:rPr>
      </w:pPr>
    </w:p>
    <w:p w:rsidR="00A3036A" w:rsidRPr="00ED551E" w:rsidRDefault="00A3036A" w:rsidP="00B34F1A">
      <w:pPr>
        <w:jc w:val="both"/>
        <w:rPr>
          <w:b/>
        </w:rPr>
      </w:pPr>
      <w:r w:rsidRPr="00ED551E">
        <w:rPr>
          <w:b/>
          <w:spacing w:val="-2"/>
          <w:highlight w:val="lightGray"/>
        </w:rPr>
        <w:t>Część XIX. Opis części zamówienia, jeżeli Zamawiający dopuszcza składanie ofert częściowych.</w:t>
      </w:r>
    </w:p>
    <w:p w:rsidR="00A3036A" w:rsidRDefault="00A3036A" w:rsidP="00B34F1A">
      <w:pPr>
        <w:jc w:val="both"/>
        <w:rPr>
          <w:spacing w:val="-1"/>
        </w:rPr>
      </w:pPr>
      <w:r w:rsidRPr="00B34F1A">
        <w:rPr>
          <w:spacing w:val="-1"/>
        </w:rPr>
        <w:t>Przedmiot zamówienia nie jest podzielony na części.</w:t>
      </w:r>
    </w:p>
    <w:p w:rsidR="00ED551E" w:rsidRPr="00B34F1A" w:rsidRDefault="00ED551E" w:rsidP="00B34F1A">
      <w:pPr>
        <w:jc w:val="both"/>
      </w:pPr>
    </w:p>
    <w:p w:rsidR="00A3036A" w:rsidRPr="00ED551E" w:rsidRDefault="00A3036A" w:rsidP="00B34F1A">
      <w:pPr>
        <w:jc w:val="both"/>
        <w:rPr>
          <w:b/>
        </w:rPr>
      </w:pPr>
      <w:r w:rsidRPr="00ED551E">
        <w:rPr>
          <w:b/>
          <w:spacing w:val="-2"/>
          <w:highlight w:val="lightGray"/>
        </w:rPr>
        <w:t xml:space="preserve">Część </w:t>
      </w:r>
      <w:r w:rsidRPr="00F50EE2">
        <w:rPr>
          <w:b/>
          <w:spacing w:val="-2"/>
          <w:highlight w:val="lightGray"/>
        </w:rPr>
        <w:t xml:space="preserve">XX. </w:t>
      </w:r>
      <w:r w:rsidRPr="00ED551E">
        <w:rPr>
          <w:b/>
          <w:spacing w:val="-2"/>
          <w:highlight w:val="lightGray"/>
        </w:rPr>
        <w:t>Maksymalna liczba Wykonawców, z którymi Zamawiający zawrze umowę ramową.</w:t>
      </w:r>
    </w:p>
    <w:p w:rsidR="00ED551E" w:rsidRDefault="00ED551E" w:rsidP="00B34F1A">
      <w:pPr>
        <w:jc w:val="both"/>
        <w:rPr>
          <w:spacing w:val="-4"/>
        </w:rPr>
      </w:pPr>
    </w:p>
    <w:p w:rsidR="00A3036A" w:rsidRPr="00B34F1A" w:rsidRDefault="00A3036A" w:rsidP="00B34F1A">
      <w:pPr>
        <w:jc w:val="both"/>
      </w:pPr>
      <w:r w:rsidRPr="00B34F1A">
        <w:rPr>
          <w:spacing w:val="-4"/>
        </w:rPr>
        <w:t>Zamawiający nie przewiduje zawarcia umowy ramowej.</w:t>
      </w:r>
    </w:p>
    <w:p w:rsidR="00143336" w:rsidRPr="00B34F1A" w:rsidRDefault="00143336" w:rsidP="00B34F1A">
      <w:pPr>
        <w:jc w:val="both"/>
      </w:pPr>
    </w:p>
    <w:p w:rsidR="00A3036A" w:rsidRPr="00ED551E" w:rsidRDefault="00A3036A" w:rsidP="00B34F1A">
      <w:pPr>
        <w:jc w:val="both"/>
        <w:rPr>
          <w:b/>
          <w:highlight w:val="lightGray"/>
        </w:rPr>
      </w:pPr>
      <w:r w:rsidRPr="00ED551E">
        <w:rPr>
          <w:b/>
          <w:highlight w:val="lightGray"/>
        </w:rPr>
        <w:t xml:space="preserve">Część XXI. Informacja o przewidywanych zamówieniach, o których mowa w art. 67 ust. 1 </w:t>
      </w:r>
      <w:proofErr w:type="spellStart"/>
      <w:r w:rsidRPr="00ED551E">
        <w:rPr>
          <w:b/>
          <w:highlight w:val="lightGray"/>
        </w:rPr>
        <w:t>pkt</w:t>
      </w:r>
      <w:proofErr w:type="spellEnd"/>
      <w:r w:rsidRPr="00ED551E">
        <w:rPr>
          <w:b/>
          <w:highlight w:val="lightGray"/>
        </w:rPr>
        <w:t xml:space="preserve"> 6 i 7</w:t>
      </w:r>
      <w:r w:rsidR="00674D0E" w:rsidRPr="00ED551E">
        <w:rPr>
          <w:b/>
          <w:highlight w:val="lightGray"/>
        </w:rPr>
        <w:t xml:space="preserve"> </w:t>
      </w:r>
      <w:r w:rsidRPr="00ED551E">
        <w:rPr>
          <w:b/>
          <w:spacing w:val="-1"/>
          <w:highlight w:val="lightGray"/>
        </w:rPr>
        <w:t>ustawy.</w:t>
      </w:r>
    </w:p>
    <w:p w:rsidR="00A639FD" w:rsidRPr="00B34F1A" w:rsidRDefault="00A639FD" w:rsidP="00B34F1A">
      <w:pPr>
        <w:jc w:val="both"/>
        <w:rPr>
          <w:spacing w:val="-1"/>
        </w:rPr>
      </w:pPr>
    </w:p>
    <w:p w:rsidR="008740EB" w:rsidRPr="00B34F1A" w:rsidRDefault="00A3036A" w:rsidP="00B34F1A">
      <w:pPr>
        <w:jc w:val="both"/>
      </w:pPr>
      <w:r w:rsidRPr="00B34F1A">
        <w:rPr>
          <w:spacing w:val="-1"/>
        </w:rPr>
        <w:t xml:space="preserve">Zamawiający nie </w:t>
      </w:r>
      <w:r w:rsidR="00725C4C">
        <w:rPr>
          <w:spacing w:val="-1"/>
        </w:rPr>
        <w:t>pr</w:t>
      </w:r>
      <w:r w:rsidR="009D123A">
        <w:rPr>
          <w:spacing w:val="-1"/>
        </w:rPr>
        <w:t>zewiduje udzielenia w/</w:t>
      </w:r>
      <w:proofErr w:type="spellStart"/>
      <w:r w:rsidR="009D123A">
        <w:rPr>
          <w:spacing w:val="-1"/>
        </w:rPr>
        <w:t>w</w:t>
      </w:r>
      <w:proofErr w:type="spellEnd"/>
      <w:r w:rsidR="009D123A">
        <w:rPr>
          <w:spacing w:val="-1"/>
        </w:rPr>
        <w:t xml:space="preserve"> zamówień.</w:t>
      </w:r>
      <w:r w:rsidRPr="00B34F1A">
        <w:rPr>
          <w:spacing w:val="-1"/>
        </w:rPr>
        <w:br/>
      </w:r>
    </w:p>
    <w:p w:rsidR="00A3036A" w:rsidRPr="00ED551E" w:rsidRDefault="00A3036A" w:rsidP="00B34F1A">
      <w:pPr>
        <w:jc w:val="both"/>
        <w:rPr>
          <w:b/>
        </w:rPr>
      </w:pPr>
      <w:r w:rsidRPr="00ED551E">
        <w:rPr>
          <w:b/>
          <w:highlight w:val="lightGray"/>
        </w:rPr>
        <w:t>Część XXII. Opis sposobu przedstawiania ofert wariantowych oraz</w:t>
      </w:r>
      <w:r w:rsidR="00674D0E" w:rsidRPr="00ED551E">
        <w:rPr>
          <w:b/>
          <w:highlight w:val="lightGray"/>
        </w:rPr>
        <w:t xml:space="preserve"> minimalne warunki, jakim muszą </w:t>
      </w:r>
      <w:r w:rsidRPr="00ED551E">
        <w:rPr>
          <w:b/>
          <w:highlight w:val="lightGray"/>
        </w:rPr>
        <w:t>odpowiadać oferty wariantowe.</w:t>
      </w:r>
    </w:p>
    <w:p w:rsidR="00ED551E" w:rsidRDefault="00ED551E" w:rsidP="00B34F1A">
      <w:pPr>
        <w:jc w:val="both"/>
        <w:rPr>
          <w:spacing w:val="-3"/>
        </w:rPr>
      </w:pPr>
    </w:p>
    <w:p w:rsidR="00A3036A" w:rsidRPr="00B34F1A" w:rsidRDefault="00A3036A" w:rsidP="00B34F1A">
      <w:pPr>
        <w:jc w:val="both"/>
      </w:pPr>
      <w:r w:rsidRPr="00B34F1A">
        <w:rPr>
          <w:spacing w:val="-3"/>
        </w:rPr>
        <w:t>Zamawiający nie dopuszcza możliwości składania ofert wariantowych.</w:t>
      </w:r>
    </w:p>
    <w:p w:rsidR="008740EB" w:rsidRPr="00B34F1A" w:rsidRDefault="008740EB" w:rsidP="00B34F1A">
      <w:pPr>
        <w:jc w:val="both"/>
        <w:rPr>
          <w:spacing w:val="-2"/>
        </w:rPr>
      </w:pPr>
    </w:p>
    <w:p w:rsidR="00A3036A" w:rsidRPr="00ED551E" w:rsidRDefault="00A3036A" w:rsidP="00B34F1A">
      <w:pPr>
        <w:jc w:val="both"/>
        <w:rPr>
          <w:b/>
        </w:rPr>
      </w:pPr>
      <w:r w:rsidRPr="00ED551E">
        <w:rPr>
          <w:b/>
          <w:spacing w:val="-2"/>
          <w:highlight w:val="lightGray"/>
        </w:rPr>
        <w:t>Część XXIII. Adres poczty elektronicznej lub strony internetowej Zamawiającego.</w:t>
      </w:r>
    </w:p>
    <w:p w:rsidR="00ED551E" w:rsidRDefault="00ED551E" w:rsidP="00B34F1A">
      <w:pPr>
        <w:jc w:val="both"/>
      </w:pPr>
    </w:p>
    <w:p w:rsidR="00A3036A" w:rsidRPr="00B34F1A" w:rsidRDefault="00A3036A" w:rsidP="00B34F1A">
      <w:pPr>
        <w:jc w:val="both"/>
      </w:pPr>
      <w:r w:rsidRPr="00B34F1A">
        <w:t>Zamawiający  przewiduje   porozumiewanie  się</w:t>
      </w:r>
      <w:r w:rsidR="0011510A">
        <w:t xml:space="preserve">  drogą  elektroniczną.  Adres </w:t>
      </w:r>
      <w:r w:rsidRPr="00B34F1A">
        <w:t xml:space="preserve"> poczty  elektronicznej</w:t>
      </w:r>
      <w:r w:rsidR="00C70B84" w:rsidRPr="00B34F1A">
        <w:t>:</w:t>
      </w:r>
    </w:p>
    <w:p w:rsidR="008740EB" w:rsidRPr="00B34F1A" w:rsidRDefault="007B4F15" w:rsidP="00B34F1A">
      <w:pPr>
        <w:jc w:val="both"/>
        <w:rPr>
          <w:spacing w:val="-1"/>
        </w:rPr>
      </w:pPr>
      <w:hyperlink r:id="rId12" w:history="1">
        <w:r w:rsidR="00A54EB1" w:rsidRPr="004C2820">
          <w:rPr>
            <w:rStyle w:val="Hipercze"/>
            <w:spacing w:val="-4"/>
            <w:lang w:val="en-US"/>
          </w:rPr>
          <w:t>trzyciaz.przetargi@gmail.com</w:t>
        </w:r>
      </w:hyperlink>
      <w:r w:rsidR="00A54EB1">
        <w:rPr>
          <w:spacing w:val="-4"/>
          <w:u w:val="single"/>
          <w:lang w:val="en-US"/>
        </w:rPr>
        <w:t xml:space="preserve"> </w:t>
      </w:r>
    </w:p>
    <w:p w:rsidR="0011510A" w:rsidRDefault="0011510A" w:rsidP="00B34F1A">
      <w:pPr>
        <w:jc w:val="both"/>
        <w:rPr>
          <w:b/>
          <w:spacing w:val="-1"/>
          <w:highlight w:val="lightGray"/>
        </w:rPr>
      </w:pPr>
    </w:p>
    <w:p w:rsidR="00A3036A" w:rsidRPr="00ED551E" w:rsidRDefault="00A3036A" w:rsidP="00B34F1A">
      <w:pPr>
        <w:jc w:val="both"/>
        <w:rPr>
          <w:b/>
        </w:rPr>
      </w:pPr>
      <w:r w:rsidRPr="00ED551E">
        <w:rPr>
          <w:b/>
          <w:spacing w:val="-1"/>
          <w:highlight w:val="lightGray"/>
        </w:rPr>
        <w:t>Część XXIV. Informacje dotyczące walut obcych, w jakich mogą być prowadzone rozliczenia między</w:t>
      </w:r>
      <w:r w:rsidR="00674D0E" w:rsidRPr="00ED551E">
        <w:rPr>
          <w:b/>
          <w:spacing w:val="-1"/>
          <w:highlight w:val="lightGray"/>
        </w:rPr>
        <w:t xml:space="preserve"> </w:t>
      </w:r>
      <w:r w:rsidRPr="00ED551E">
        <w:rPr>
          <w:b/>
          <w:highlight w:val="lightGray"/>
        </w:rPr>
        <w:t>Zamawiającym a Wykonawcą.</w:t>
      </w:r>
    </w:p>
    <w:p w:rsidR="00683386" w:rsidRDefault="00683386" w:rsidP="00B34F1A">
      <w:pPr>
        <w:jc w:val="both"/>
      </w:pPr>
    </w:p>
    <w:p w:rsidR="00A3036A" w:rsidRDefault="00A3036A" w:rsidP="00B34F1A">
      <w:pPr>
        <w:jc w:val="both"/>
      </w:pPr>
      <w:r w:rsidRPr="00B34F1A">
        <w:t>Zamawiający nie dopuszcza rozliczeń w walutach obcych.</w:t>
      </w:r>
    </w:p>
    <w:p w:rsidR="00683386" w:rsidRDefault="00683386" w:rsidP="00B34F1A">
      <w:pPr>
        <w:jc w:val="both"/>
        <w:rPr>
          <w:b/>
          <w:highlight w:val="lightGray"/>
        </w:rPr>
      </w:pPr>
    </w:p>
    <w:p w:rsidR="00A3036A" w:rsidRPr="00ED551E" w:rsidRDefault="00A3036A" w:rsidP="00B34F1A">
      <w:pPr>
        <w:jc w:val="both"/>
        <w:rPr>
          <w:b/>
        </w:rPr>
      </w:pPr>
      <w:r w:rsidRPr="00ED551E">
        <w:rPr>
          <w:b/>
          <w:highlight w:val="lightGray"/>
        </w:rPr>
        <w:t xml:space="preserve">Część      XXV.      Informację      o      przewidywanym      wyborze     </w:t>
      </w:r>
      <w:r w:rsidR="00674D0E" w:rsidRPr="00ED551E">
        <w:rPr>
          <w:b/>
          <w:highlight w:val="lightGray"/>
        </w:rPr>
        <w:t xml:space="preserve"> najkorzystniejszej      oferty </w:t>
      </w:r>
      <w:r w:rsidRPr="00ED551E">
        <w:rPr>
          <w:b/>
          <w:spacing w:val="-1"/>
          <w:highlight w:val="lightGray"/>
        </w:rPr>
        <w:t>z zastosowaniem aukcji elektronicznej.</w:t>
      </w:r>
    </w:p>
    <w:p w:rsidR="00ED551E" w:rsidRDefault="00ED551E" w:rsidP="00B34F1A">
      <w:pPr>
        <w:jc w:val="both"/>
      </w:pPr>
    </w:p>
    <w:p w:rsidR="00A639FD" w:rsidRDefault="008C5AC7" w:rsidP="00B34F1A">
      <w:pPr>
        <w:jc w:val="both"/>
      </w:pPr>
      <w:r>
        <w:t xml:space="preserve">Zamawiający </w:t>
      </w:r>
      <w:r w:rsidR="003D40B4">
        <w:t xml:space="preserve">nie </w:t>
      </w:r>
      <w:r>
        <w:t>przewid</w:t>
      </w:r>
      <w:r w:rsidR="003D40B4">
        <w:t>uje</w:t>
      </w:r>
      <w:r>
        <w:t xml:space="preserve"> przeprowadzeni</w:t>
      </w:r>
      <w:r w:rsidR="003D40B4">
        <w:t>a</w:t>
      </w:r>
      <w:r>
        <w:t xml:space="preserve"> aukcji elektronicznej</w:t>
      </w:r>
      <w:r w:rsidR="00113467">
        <w:t xml:space="preserve">. </w:t>
      </w:r>
    </w:p>
    <w:p w:rsidR="003D40B4" w:rsidRPr="00B34F1A" w:rsidRDefault="003D40B4" w:rsidP="00B34F1A">
      <w:pPr>
        <w:jc w:val="both"/>
        <w:rPr>
          <w:spacing w:val="-2"/>
        </w:rPr>
      </w:pPr>
    </w:p>
    <w:p w:rsidR="00A3036A" w:rsidRPr="00ED551E" w:rsidRDefault="00A3036A" w:rsidP="00B34F1A">
      <w:pPr>
        <w:jc w:val="both"/>
        <w:rPr>
          <w:b/>
        </w:rPr>
      </w:pPr>
      <w:r w:rsidRPr="00ED551E">
        <w:rPr>
          <w:b/>
          <w:spacing w:val="-2"/>
          <w:highlight w:val="lightGray"/>
        </w:rPr>
        <w:t>Część XXVI. Wysokość zwrotu kosztów udziału w postępowaniu.</w:t>
      </w:r>
    </w:p>
    <w:p w:rsidR="00A3036A" w:rsidRPr="00B34F1A" w:rsidRDefault="00A3036A" w:rsidP="00B34F1A">
      <w:pPr>
        <w:jc w:val="both"/>
      </w:pPr>
      <w:r w:rsidRPr="00B34F1A">
        <w:t>Zamawiający  nie  przewiduje  zwrotu  kosztów  udziału  w  postępowaniu.  Koszty  opracowania  i dostarczenia oferty oraz uczestnictwa w przetargu obciążają wyłącznie wykonawcę.</w:t>
      </w:r>
    </w:p>
    <w:p w:rsidR="00A639FD" w:rsidRPr="00B34F1A" w:rsidRDefault="00A639FD" w:rsidP="00B34F1A">
      <w:pPr>
        <w:jc w:val="both"/>
        <w:rPr>
          <w:spacing w:val="-2"/>
        </w:rPr>
      </w:pPr>
    </w:p>
    <w:p w:rsidR="00A3036A" w:rsidRPr="00ED551E" w:rsidRDefault="00A3036A" w:rsidP="00B34F1A">
      <w:pPr>
        <w:jc w:val="both"/>
        <w:rPr>
          <w:b/>
        </w:rPr>
      </w:pPr>
      <w:r w:rsidRPr="00ED551E">
        <w:rPr>
          <w:b/>
          <w:spacing w:val="-2"/>
          <w:highlight w:val="lightGray"/>
        </w:rPr>
        <w:t xml:space="preserve">Część XXVII. Wymagania związane z realizacją zamówienia, dotyczące art. 29 ust. 4 ustawy </w:t>
      </w:r>
      <w:proofErr w:type="spellStart"/>
      <w:r w:rsidRPr="00ED551E">
        <w:rPr>
          <w:b/>
          <w:spacing w:val="-2"/>
          <w:highlight w:val="lightGray"/>
        </w:rPr>
        <w:t>Pzp</w:t>
      </w:r>
      <w:proofErr w:type="spellEnd"/>
      <w:r w:rsidRPr="00ED551E">
        <w:rPr>
          <w:b/>
          <w:spacing w:val="-2"/>
          <w:highlight w:val="lightGray"/>
        </w:rPr>
        <w:t>.</w:t>
      </w:r>
    </w:p>
    <w:p w:rsidR="00ED551E" w:rsidRDefault="00ED551E" w:rsidP="00B34F1A">
      <w:pPr>
        <w:jc w:val="both"/>
      </w:pPr>
    </w:p>
    <w:p w:rsidR="00A3036A" w:rsidRPr="00B34F1A" w:rsidRDefault="00A3036A" w:rsidP="00B34F1A">
      <w:pPr>
        <w:jc w:val="both"/>
      </w:pPr>
      <w:r w:rsidRPr="00B34F1A">
        <w:t xml:space="preserve">Zamawiający nie przewiduje realizacji zamówienia z zastosowaniem wymagań, dotyczących art. 29 ust. 4 ustawy </w:t>
      </w:r>
      <w:proofErr w:type="spellStart"/>
      <w:r w:rsidRPr="00B34F1A">
        <w:t>Pzp</w:t>
      </w:r>
      <w:proofErr w:type="spellEnd"/>
      <w:r w:rsidRPr="00B34F1A">
        <w:t>.</w:t>
      </w:r>
    </w:p>
    <w:p w:rsidR="00ED551E" w:rsidRDefault="00ED551E" w:rsidP="00B34F1A">
      <w:pPr>
        <w:jc w:val="both"/>
        <w:rPr>
          <w:highlight w:val="lightGray"/>
        </w:rPr>
      </w:pPr>
    </w:p>
    <w:p w:rsidR="00A3036A" w:rsidRPr="00ED551E" w:rsidRDefault="00A3036A" w:rsidP="00B34F1A">
      <w:pPr>
        <w:jc w:val="both"/>
        <w:rPr>
          <w:b/>
        </w:rPr>
      </w:pPr>
      <w:r w:rsidRPr="00ED551E">
        <w:rPr>
          <w:b/>
          <w:highlight w:val="lightGray"/>
        </w:rPr>
        <w:t>Część XXVIII. Zamawiający żąda wskazania przez wykonawcę w ofercie części zamówienia, której wykonanie powierza się podwykonawcom</w:t>
      </w:r>
    </w:p>
    <w:p w:rsidR="00A639FD" w:rsidRPr="00B34F1A" w:rsidRDefault="00A639FD" w:rsidP="00B34F1A">
      <w:pPr>
        <w:jc w:val="both"/>
      </w:pPr>
    </w:p>
    <w:p w:rsidR="00A3036A" w:rsidRPr="00B34F1A" w:rsidRDefault="00A3036A" w:rsidP="00B34F1A">
      <w:pPr>
        <w:jc w:val="both"/>
      </w:pPr>
      <w:r w:rsidRPr="00B34F1A">
        <w:t>Zamawiający żąda wskazania w ofercie części zamówienia, której wykonanie wykonawca zamierza powierzyć podwykonawcom. Jeżeli wykonawca nie wskaże w ofercie części zamówienia, której wykonanie powierzy podwykonawcom, Zamawiający uzna, że nie powierzy podwykonawcom żadnych prac objętych niniejszym postępowaniem.</w:t>
      </w:r>
    </w:p>
    <w:p w:rsidR="00ED551E" w:rsidRDefault="00ED551E" w:rsidP="00B34F1A">
      <w:pPr>
        <w:jc w:val="both"/>
        <w:rPr>
          <w:spacing w:val="-2"/>
          <w:highlight w:val="lightGray"/>
        </w:rPr>
      </w:pPr>
    </w:p>
    <w:p w:rsidR="00A3036A" w:rsidRPr="00ED551E" w:rsidRDefault="00A3036A" w:rsidP="00B34F1A">
      <w:pPr>
        <w:jc w:val="both"/>
        <w:rPr>
          <w:b/>
        </w:rPr>
      </w:pPr>
      <w:r w:rsidRPr="00ED551E">
        <w:rPr>
          <w:b/>
          <w:spacing w:val="-2"/>
          <w:highlight w:val="lightGray"/>
        </w:rPr>
        <w:t xml:space="preserve">Część XXIX. Zamawiający może określić w specyfikacji istotnych warunków zamówienia, która część </w:t>
      </w:r>
      <w:r w:rsidRPr="00ED551E">
        <w:rPr>
          <w:b/>
          <w:highlight w:val="lightGray"/>
        </w:rPr>
        <w:t>zamówienia może być powierzona podwykonawcom.</w:t>
      </w:r>
    </w:p>
    <w:p w:rsidR="00A639FD" w:rsidRPr="00B34F1A" w:rsidRDefault="00A639FD" w:rsidP="00B34F1A">
      <w:pPr>
        <w:jc w:val="both"/>
      </w:pPr>
    </w:p>
    <w:p w:rsidR="00A3036A" w:rsidRPr="00B34F1A" w:rsidRDefault="00A3036A" w:rsidP="00B34F1A">
      <w:pPr>
        <w:jc w:val="both"/>
      </w:pPr>
      <w:r w:rsidRPr="00B34F1A">
        <w:t>Zamawiający nie określa w SIWZ, która część zamówienia może zostać powierzona podwykonawcom. Zamawiający nie dokonuje zastrzeżenia dotyczącego osobistego wykonania przez Wykonawcę kluczowych części zamówienia, zgodnie z</w:t>
      </w:r>
      <w:r w:rsidR="00224CA5">
        <w:t> </w:t>
      </w:r>
      <w:r w:rsidRPr="00B34F1A">
        <w:t xml:space="preserve">art. </w:t>
      </w:r>
      <w:smartTag w:uri="urn:schemas-microsoft-com:office:smarttags" w:element="metricconverter">
        <w:smartTagPr>
          <w:attr w:name="ProductID" w:val="36 a"/>
        </w:smartTagPr>
        <w:r w:rsidRPr="00B34F1A">
          <w:t>36 a</w:t>
        </w:r>
      </w:smartTag>
      <w:r w:rsidRPr="00B34F1A">
        <w:t xml:space="preserve"> ust. 2 ustawy </w:t>
      </w:r>
      <w:proofErr w:type="spellStart"/>
      <w:r w:rsidRPr="00B34F1A">
        <w:t>Pzp</w:t>
      </w:r>
      <w:proofErr w:type="spellEnd"/>
      <w:r w:rsidRPr="00B34F1A">
        <w:t>.</w:t>
      </w:r>
    </w:p>
    <w:p w:rsidR="008740EB" w:rsidRPr="00B34F1A" w:rsidRDefault="008740EB" w:rsidP="00B34F1A">
      <w:pPr>
        <w:jc w:val="both"/>
      </w:pPr>
    </w:p>
    <w:p w:rsidR="008740EB" w:rsidRPr="00C338A9" w:rsidRDefault="008740EB" w:rsidP="00B34F1A">
      <w:pPr>
        <w:jc w:val="both"/>
        <w:rPr>
          <w:b/>
        </w:rPr>
      </w:pPr>
      <w:r w:rsidRPr="00C338A9">
        <w:rPr>
          <w:b/>
          <w:highlight w:val="lightGray"/>
        </w:rPr>
        <w:t xml:space="preserve">Część XXX. Wymagania o których mowa w art. 29 ust. 3a ustawy </w:t>
      </w:r>
      <w:proofErr w:type="spellStart"/>
      <w:r w:rsidRPr="00C338A9">
        <w:rPr>
          <w:b/>
          <w:highlight w:val="lightGray"/>
        </w:rPr>
        <w:t>Pzp</w:t>
      </w:r>
      <w:proofErr w:type="spellEnd"/>
      <w:r w:rsidRPr="00C338A9">
        <w:rPr>
          <w:b/>
          <w:highlight w:val="lightGray"/>
        </w:rPr>
        <w:t>.</w:t>
      </w:r>
    </w:p>
    <w:p w:rsidR="00A639FD" w:rsidRPr="00B34F1A" w:rsidRDefault="00A639FD" w:rsidP="00B34F1A">
      <w:pPr>
        <w:jc w:val="both"/>
      </w:pPr>
    </w:p>
    <w:p w:rsidR="00A3036A" w:rsidRPr="00B34F1A" w:rsidRDefault="00A3036A" w:rsidP="00B34F1A">
      <w:pPr>
        <w:jc w:val="both"/>
      </w:pPr>
      <w:r w:rsidRPr="00B34F1A">
        <w:t>Z uwagi na charakter zamówienia, Zamawiający nie określa wymagań zatrudnienia przez</w:t>
      </w:r>
      <w:r w:rsidR="00606526">
        <w:t xml:space="preserve"> wykonawcę na podstawie umowy o </w:t>
      </w:r>
      <w:r w:rsidRPr="00B34F1A">
        <w:t>pracę osób wykonujących czynności w zakresie realizacji zamówienia.</w:t>
      </w:r>
    </w:p>
    <w:p w:rsidR="00825031" w:rsidRDefault="00825031" w:rsidP="00825031">
      <w:pPr>
        <w:ind w:firstLine="567"/>
        <w:jc w:val="both"/>
        <w:rPr>
          <w:rFonts w:ascii="Arial Narrow" w:hAnsi="Arial Narrow" w:cs="Arial"/>
          <w:sz w:val="22"/>
          <w:szCs w:val="22"/>
        </w:rPr>
      </w:pPr>
    </w:p>
    <w:p w:rsidR="00825031" w:rsidRPr="00825031" w:rsidRDefault="00825031" w:rsidP="00825031">
      <w:pPr>
        <w:pStyle w:val="Nagwek5"/>
        <w:keepNext/>
        <w:suppressAutoHyphens/>
        <w:autoSpaceDN/>
        <w:adjustRightInd/>
        <w:spacing w:before="0" w:after="0"/>
        <w:jc w:val="both"/>
        <w:rPr>
          <w:rFonts w:ascii="Times New Roman" w:eastAsia="Arial Unicode MS" w:hAnsi="Times New Roman"/>
          <w:i w:val="0"/>
          <w:sz w:val="20"/>
          <w:szCs w:val="20"/>
          <w:highlight w:val="lightGray"/>
        </w:rPr>
      </w:pPr>
      <w:r>
        <w:rPr>
          <w:rFonts w:ascii="Times New Roman" w:eastAsia="Arial Unicode MS" w:hAnsi="Times New Roman"/>
          <w:i w:val="0"/>
          <w:sz w:val="20"/>
          <w:szCs w:val="20"/>
          <w:highlight w:val="lightGray"/>
        </w:rPr>
        <w:t xml:space="preserve">Część XXXI. </w:t>
      </w:r>
      <w:r w:rsidRPr="00825031">
        <w:rPr>
          <w:rFonts w:ascii="Times New Roman" w:eastAsia="Arial Unicode MS" w:hAnsi="Times New Roman"/>
          <w:i w:val="0"/>
          <w:sz w:val="20"/>
          <w:szCs w:val="20"/>
          <w:highlight w:val="lightGray"/>
        </w:rPr>
        <w:t>Przetwarzanie danych osobowych</w:t>
      </w:r>
    </w:p>
    <w:p w:rsidR="00825031" w:rsidRPr="00825031" w:rsidRDefault="00825031" w:rsidP="00825031">
      <w:pPr>
        <w:ind w:firstLine="567"/>
        <w:jc w:val="both"/>
      </w:pPr>
      <w:r w:rsidRPr="00825031">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825031" w:rsidRPr="00825031" w:rsidRDefault="00825031" w:rsidP="00825031">
      <w:pPr>
        <w:pStyle w:val="Akapitzlist"/>
        <w:widowControl/>
        <w:numPr>
          <w:ilvl w:val="0"/>
          <w:numId w:val="38"/>
        </w:numPr>
        <w:autoSpaceDE/>
        <w:autoSpaceDN/>
        <w:adjustRightInd/>
        <w:ind w:left="426" w:hanging="426"/>
        <w:contextualSpacing/>
        <w:jc w:val="both"/>
        <w:rPr>
          <w:i/>
        </w:rPr>
      </w:pPr>
      <w:r w:rsidRPr="00825031">
        <w:lastRenderedPageBreak/>
        <w:t xml:space="preserve">administratorem Pani/Pana danych osobowych jest: </w:t>
      </w:r>
      <w:r w:rsidR="00BE3D4D">
        <w:t>Wójt Gminy Trzyciąż, Trzyciąż, ul. Leśna 4</w:t>
      </w:r>
      <w:r w:rsidRPr="00825031">
        <w:t>, 32-353 Trzyciąż</w:t>
      </w:r>
      <w:r w:rsidRPr="00825031">
        <w:rPr>
          <w:i/>
        </w:rPr>
        <w:t>;</w:t>
      </w:r>
    </w:p>
    <w:p w:rsidR="00825031" w:rsidRPr="00825031" w:rsidRDefault="00825031" w:rsidP="00825031">
      <w:pPr>
        <w:pStyle w:val="Akapitzlist"/>
        <w:widowControl/>
        <w:numPr>
          <w:ilvl w:val="0"/>
          <w:numId w:val="39"/>
        </w:numPr>
        <w:autoSpaceDE/>
        <w:autoSpaceDN/>
        <w:adjustRightInd/>
        <w:ind w:left="426" w:hanging="426"/>
        <w:contextualSpacing/>
        <w:jc w:val="both"/>
      </w:pPr>
      <w:r w:rsidRPr="00825031">
        <w:t>inspektorem ochrony danych osobowych w Gminie Trzyciąż</w:t>
      </w:r>
      <w:r w:rsidRPr="00825031">
        <w:rPr>
          <w:color w:val="FF0000"/>
        </w:rPr>
        <w:t xml:space="preserve"> </w:t>
      </w:r>
      <w:r w:rsidRPr="00825031">
        <w:t>jest Pan Łukasz Poseł</w:t>
      </w:r>
      <w:r w:rsidRPr="00825031">
        <w:rPr>
          <w:i/>
        </w:rPr>
        <w:t xml:space="preserve">, kontakt: trzyciaz@ug.pl, 12 389 40 01 w. 16 </w:t>
      </w:r>
      <w:r w:rsidRPr="00825031">
        <w:rPr>
          <w:b/>
          <w:i/>
          <w:vertAlign w:val="superscript"/>
        </w:rPr>
        <w:t>*</w:t>
      </w:r>
      <w:r w:rsidRPr="00825031">
        <w:t>;</w:t>
      </w:r>
    </w:p>
    <w:p w:rsidR="00825031" w:rsidRPr="00825031" w:rsidRDefault="00825031" w:rsidP="00825031">
      <w:pPr>
        <w:pStyle w:val="Akapitzlist"/>
        <w:widowControl/>
        <w:numPr>
          <w:ilvl w:val="0"/>
          <w:numId w:val="39"/>
        </w:numPr>
        <w:autoSpaceDE/>
        <w:autoSpaceDN/>
        <w:adjustRightInd/>
        <w:ind w:left="426" w:hanging="426"/>
        <w:contextualSpacing/>
        <w:jc w:val="both"/>
      </w:pPr>
      <w:r w:rsidRPr="00825031">
        <w:t>Pani/Pana dane osobowe przetwarzane będą na podstawie art. 6 ust. 1 lit. c</w:t>
      </w:r>
      <w:r w:rsidRPr="00825031">
        <w:rPr>
          <w:i/>
        </w:rPr>
        <w:t xml:space="preserve"> </w:t>
      </w:r>
      <w:r w:rsidRPr="00825031">
        <w:t xml:space="preserve">RODO w celu związanym z postępowaniem o udzielenie zamówienia publicznego </w:t>
      </w:r>
      <w:r w:rsidRPr="00CC4A3A">
        <w:t>„</w:t>
      </w:r>
      <w:r w:rsidR="00642A85" w:rsidRPr="00CC4A3A">
        <w:rPr>
          <w:color w:val="000000"/>
        </w:rPr>
        <w:t xml:space="preserve">Zakup energii elektrycznej na </w:t>
      </w:r>
      <w:r w:rsidR="0025641C">
        <w:rPr>
          <w:color w:val="000000"/>
        </w:rPr>
        <w:t>rok</w:t>
      </w:r>
      <w:r w:rsidR="00372F14">
        <w:rPr>
          <w:color w:val="000000"/>
        </w:rPr>
        <w:t xml:space="preserve"> 2020</w:t>
      </w:r>
      <w:r w:rsidRPr="00CC4A3A">
        <w:t>”</w:t>
      </w:r>
      <w:r w:rsidRPr="00825031">
        <w:rPr>
          <w:color w:val="FF0000"/>
        </w:rPr>
        <w:t xml:space="preserve"> </w:t>
      </w:r>
      <w:r w:rsidR="0025641C">
        <w:rPr>
          <w:color w:val="000000"/>
        </w:rPr>
        <w:t>IiR.271.09</w:t>
      </w:r>
      <w:r w:rsidRPr="00825031">
        <w:rPr>
          <w:color w:val="000000"/>
        </w:rPr>
        <w:t>.201</w:t>
      </w:r>
      <w:r w:rsidR="00372F14">
        <w:rPr>
          <w:color w:val="000000"/>
        </w:rPr>
        <w:t>9</w:t>
      </w:r>
      <w:r w:rsidRPr="00825031">
        <w:rPr>
          <w:i/>
          <w:color w:val="FF0000"/>
        </w:rPr>
        <w:t xml:space="preserve"> </w:t>
      </w:r>
      <w:r w:rsidRPr="00825031">
        <w:t>prowadzonym w trybie przetargu nieograniczonego;</w:t>
      </w:r>
    </w:p>
    <w:p w:rsidR="00825031" w:rsidRPr="00825031" w:rsidRDefault="00825031" w:rsidP="00825031">
      <w:pPr>
        <w:pStyle w:val="Akapitzlist"/>
        <w:widowControl/>
        <w:numPr>
          <w:ilvl w:val="0"/>
          <w:numId w:val="39"/>
        </w:numPr>
        <w:autoSpaceDE/>
        <w:autoSpaceDN/>
        <w:adjustRightInd/>
        <w:ind w:left="426" w:hanging="426"/>
        <w:contextualSpacing/>
        <w:jc w:val="both"/>
      </w:pPr>
      <w:r w:rsidRPr="00825031">
        <w:t>odbiorcami Pani/Pana danych osobowych będą osoby lub podmioty, którym udostępniona zostanie dokumentacja postępowania w oparciu o art. 8 oraz art. 96 ust. 3 ustawy z dnia 29 stycznia 2004 r. – Prawo zam</w:t>
      </w:r>
      <w:r w:rsidR="002C2AB9">
        <w:t>ó</w:t>
      </w:r>
      <w:r w:rsidR="005E15A4">
        <w:t>wień publicznych (Dz. U. z 2019 r. poz. 1843</w:t>
      </w:r>
      <w:r w:rsidRPr="00825031">
        <w:t xml:space="preserve">), dalej „ustawa </w:t>
      </w:r>
      <w:proofErr w:type="spellStart"/>
      <w:r w:rsidRPr="00825031">
        <w:t>Pzp</w:t>
      </w:r>
      <w:proofErr w:type="spellEnd"/>
      <w:r w:rsidRPr="00825031">
        <w:t xml:space="preserve">”;  </w:t>
      </w:r>
    </w:p>
    <w:p w:rsidR="00825031" w:rsidRPr="00825031" w:rsidRDefault="00825031" w:rsidP="00825031">
      <w:pPr>
        <w:pStyle w:val="Akapitzlist"/>
        <w:widowControl/>
        <w:numPr>
          <w:ilvl w:val="0"/>
          <w:numId w:val="39"/>
        </w:numPr>
        <w:autoSpaceDE/>
        <w:autoSpaceDN/>
        <w:adjustRightInd/>
        <w:ind w:left="426" w:hanging="426"/>
        <w:contextualSpacing/>
        <w:jc w:val="both"/>
      </w:pPr>
      <w:r w:rsidRPr="00825031">
        <w:t xml:space="preserve">Pani/Pana dane osobowe będą przechowywane, zgodnie z art. 97 ust. 1 ustawy </w:t>
      </w:r>
      <w:proofErr w:type="spellStart"/>
      <w:r w:rsidRPr="00825031">
        <w:t>Pzp</w:t>
      </w:r>
      <w:proofErr w:type="spellEnd"/>
      <w:r w:rsidRPr="00825031">
        <w:t>, przez okres 4 lat od dnia zakończenia postępowania o udzielenie zamówienia, a jeżeli czas trwania umowy przekracza 4 lata, okres przechowywania obejmuje cały czas trwania umowy;</w:t>
      </w:r>
    </w:p>
    <w:p w:rsidR="00825031" w:rsidRPr="00825031" w:rsidRDefault="00825031" w:rsidP="00825031">
      <w:pPr>
        <w:pStyle w:val="Akapitzlist"/>
        <w:widowControl/>
        <w:numPr>
          <w:ilvl w:val="0"/>
          <w:numId w:val="39"/>
        </w:numPr>
        <w:autoSpaceDE/>
        <w:autoSpaceDN/>
        <w:adjustRightInd/>
        <w:ind w:left="426" w:hanging="426"/>
        <w:contextualSpacing/>
        <w:jc w:val="both"/>
        <w:rPr>
          <w:b/>
          <w:i/>
        </w:rPr>
      </w:pPr>
      <w:r w:rsidRPr="00825031">
        <w:rPr>
          <w:b/>
        </w:rPr>
        <w:t xml:space="preserve">obowiązek podania przez Panią/Pana danych osobowych bezpośrednio Pani/Pana dotyczących jest wymogiem ustawowym określonym w przepisach ustawy </w:t>
      </w:r>
      <w:proofErr w:type="spellStart"/>
      <w:r w:rsidRPr="00825031">
        <w:rPr>
          <w:b/>
        </w:rPr>
        <w:t>Pzp</w:t>
      </w:r>
      <w:proofErr w:type="spellEnd"/>
      <w:r w:rsidRPr="00825031">
        <w:rPr>
          <w:b/>
        </w:rPr>
        <w:t xml:space="preserve">, związanym z udziałem w postępowaniu o udzielenie zamówienia publicznego; konsekwencje niepodania określonych danych wynikają z ustawy </w:t>
      </w:r>
      <w:proofErr w:type="spellStart"/>
      <w:r w:rsidRPr="00825031">
        <w:rPr>
          <w:b/>
        </w:rPr>
        <w:t>Pzp</w:t>
      </w:r>
      <w:proofErr w:type="spellEnd"/>
      <w:r w:rsidRPr="00825031">
        <w:rPr>
          <w:b/>
        </w:rPr>
        <w:t>;</w:t>
      </w:r>
    </w:p>
    <w:p w:rsidR="00825031" w:rsidRPr="00825031" w:rsidRDefault="00825031" w:rsidP="00825031">
      <w:pPr>
        <w:pStyle w:val="Akapitzlist"/>
        <w:widowControl/>
        <w:numPr>
          <w:ilvl w:val="0"/>
          <w:numId w:val="39"/>
        </w:numPr>
        <w:autoSpaceDE/>
        <w:autoSpaceDN/>
        <w:adjustRightInd/>
        <w:ind w:left="426" w:hanging="426"/>
        <w:contextualSpacing/>
        <w:jc w:val="both"/>
      </w:pPr>
      <w:r w:rsidRPr="00825031">
        <w:t>w odniesieniu do Pani/Pana danych osobowych decyzje nie będą podejmowane w sposób zautomatyzowany, stosowanie do art. 22 RODO;</w:t>
      </w:r>
    </w:p>
    <w:p w:rsidR="00825031" w:rsidRPr="00825031" w:rsidRDefault="00825031" w:rsidP="00825031">
      <w:pPr>
        <w:pStyle w:val="Akapitzlist"/>
        <w:widowControl/>
        <w:numPr>
          <w:ilvl w:val="0"/>
          <w:numId w:val="39"/>
        </w:numPr>
        <w:autoSpaceDE/>
        <w:autoSpaceDN/>
        <w:adjustRightInd/>
        <w:ind w:left="426" w:hanging="426"/>
        <w:contextualSpacing/>
        <w:jc w:val="both"/>
      </w:pPr>
      <w:r w:rsidRPr="00825031">
        <w:t>posiada Pani/Pan:</w:t>
      </w:r>
    </w:p>
    <w:p w:rsidR="00825031" w:rsidRPr="00825031" w:rsidRDefault="00825031" w:rsidP="00825031">
      <w:pPr>
        <w:pStyle w:val="Akapitzlist"/>
        <w:widowControl/>
        <w:numPr>
          <w:ilvl w:val="0"/>
          <w:numId w:val="40"/>
        </w:numPr>
        <w:autoSpaceDE/>
        <w:autoSpaceDN/>
        <w:adjustRightInd/>
        <w:ind w:left="709" w:hanging="283"/>
        <w:contextualSpacing/>
        <w:jc w:val="both"/>
      </w:pPr>
      <w:r w:rsidRPr="00825031">
        <w:t>na podstawie art. 15 RODO prawo dostępu do danych osobowych Pani/Pana dotyczących;</w:t>
      </w:r>
    </w:p>
    <w:p w:rsidR="00825031" w:rsidRPr="00825031" w:rsidRDefault="00825031" w:rsidP="00825031">
      <w:pPr>
        <w:pStyle w:val="Akapitzlist"/>
        <w:widowControl/>
        <w:numPr>
          <w:ilvl w:val="0"/>
          <w:numId w:val="40"/>
        </w:numPr>
        <w:autoSpaceDE/>
        <w:autoSpaceDN/>
        <w:adjustRightInd/>
        <w:ind w:left="709" w:hanging="283"/>
        <w:contextualSpacing/>
        <w:jc w:val="both"/>
      </w:pPr>
      <w:r w:rsidRPr="00825031">
        <w:t xml:space="preserve">na podstawie art. 16 RODO prawo do sprostowania Pani/Pana danych osobowych </w:t>
      </w:r>
      <w:r w:rsidRPr="00825031">
        <w:rPr>
          <w:b/>
          <w:vertAlign w:val="superscript"/>
        </w:rPr>
        <w:t>**</w:t>
      </w:r>
      <w:r w:rsidRPr="00825031">
        <w:t>;</w:t>
      </w:r>
    </w:p>
    <w:p w:rsidR="00825031" w:rsidRPr="00825031" w:rsidRDefault="00825031" w:rsidP="00825031">
      <w:pPr>
        <w:pStyle w:val="Akapitzlist"/>
        <w:widowControl/>
        <w:numPr>
          <w:ilvl w:val="0"/>
          <w:numId w:val="40"/>
        </w:numPr>
        <w:autoSpaceDE/>
        <w:autoSpaceDN/>
        <w:adjustRightInd/>
        <w:ind w:left="709" w:hanging="283"/>
        <w:contextualSpacing/>
        <w:jc w:val="both"/>
      </w:pPr>
      <w:r w:rsidRPr="00825031">
        <w:t xml:space="preserve">na podstawie art. 18 RODO prawo żądania od administratora ograniczenia przetwarzania danych osobowych z zastrzeżeniem przypadków, o których mowa w art. 18 ust. 2 RODO ***;  </w:t>
      </w:r>
    </w:p>
    <w:p w:rsidR="00825031" w:rsidRPr="00825031" w:rsidRDefault="00825031" w:rsidP="00825031">
      <w:pPr>
        <w:pStyle w:val="Akapitzlist"/>
        <w:widowControl/>
        <w:numPr>
          <w:ilvl w:val="0"/>
          <w:numId w:val="40"/>
        </w:numPr>
        <w:autoSpaceDE/>
        <w:autoSpaceDN/>
        <w:adjustRightInd/>
        <w:ind w:left="709" w:hanging="283"/>
        <w:contextualSpacing/>
        <w:jc w:val="both"/>
        <w:rPr>
          <w:i/>
        </w:rPr>
      </w:pPr>
      <w:r w:rsidRPr="00825031">
        <w:t>prawo do wniesienia skargi do Prezesa Urzędu Ochrony Danych Osobowych, gdy uzna Pani/Pan, że przetwarzanie danych osobowych Pani/Pana dotyczących narusza przepisy RODO;</w:t>
      </w:r>
    </w:p>
    <w:p w:rsidR="00825031" w:rsidRPr="00825031" w:rsidRDefault="00825031" w:rsidP="00825031">
      <w:pPr>
        <w:pStyle w:val="Akapitzlist"/>
        <w:widowControl/>
        <w:numPr>
          <w:ilvl w:val="0"/>
          <w:numId w:val="39"/>
        </w:numPr>
        <w:autoSpaceDE/>
        <w:autoSpaceDN/>
        <w:adjustRightInd/>
        <w:ind w:left="426" w:hanging="426"/>
        <w:contextualSpacing/>
        <w:jc w:val="both"/>
        <w:rPr>
          <w:i/>
        </w:rPr>
      </w:pPr>
      <w:r w:rsidRPr="00825031">
        <w:t>nie przysługuje Pani/Panu:</w:t>
      </w:r>
    </w:p>
    <w:p w:rsidR="00825031" w:rsidRPr="00825031" w:rsidRDefault="00825031" w:rsidP="00825031">
      <w:pPr>
        <w:pStyle w:val="Akapitzlist"/>
        <w:widowControl/>
        <w:numPr>
          <w:ilvl w:val="0"/>
          <w:numId w:val="41"/>
        </w:numPr>
        <w:autoSpaceDE/>
        <w:autoSpaceDN/>
        <w:adjustRightInd/>
        <w:ind w:left="709" w:hanging="283"/>
        <w:contextualSpacing/>
        <w:jc w:val="both"/>
        <w:rPr>
          <w:i/>
        </w:rPr>
      </w:pPr>
      <w:r w:rsidRPr="00825031">
        <w:t>w związku z art. 17 ust. 3 lit. b, d lub e RODO prawo do usunięcia danych osobowych;</w:t>
      </w:r>
    </w:p>
    <w:p w:rsidR="00825031" w:rsidRPr="00825031" w:rsidRDefault="00825031" w:rsidP="00825031">
      <w:pPr>
        <w:pStyle w:val="Akapitzlist"/>
        <w:widowControl/>
        <w:numPr>
          <w:ilvl w:val="0"/>
          <w:numId w:val="41"/>
        </w:numPr>
        <w:autoSpaceDE/>
        <w:autoSpaceDN/>
        <w:adjustRightInd/>
        <w:ind w:left="709" w:hanging="283"/>
        <w:contextualSpacing/>
        <w:jc w:val="both"/>
        <w:rPr>
          <w:b/>
          <w:i/>
        </w:rPr>
      </w:pPr>
      <w:r w:rsidRPr="00825031">
        <w:t>prawo do przenoszenia danych osobowych, o którym mowa w art. 20 RODO;</w:t>
      </w:r>
    </w:p>
    <w:p w:rsidR="00825031" w:rsidRPr="00825031" w:rsidRDefault="00825031" w:rsidP="00825031">
      <w:pPr>
        <w:pStyle w:val="Akapitzlist"/>
        <w:widowControl/>
        <w:numPr>
          <w:ilvl w:val="0"/>
          <w:numId w:val="41"/>
        </w:numPr>
        <w:autoSpaceDE/>
        <w:autoSpaceDN/>
        <w:adjustRightInd/>
        <w:ind w:left="709" w:hanging="283"/>
        <w:contextualSpacing/>
        <w:jc w:val="both"/>
        <w:rPr>
          <w:b/>
          <w:i/>
        </w:rPr>
      </w:pPr>
      <w:r w:rsidRPr="00825031">
        <w:rPr>
          <w:b/>
        </w:rPr>
        <w:t>na podstawie art. 21 RODO prawo sprzeciwu, wobec przetwarzania danych osobowych, gdyż podstawą prawną przetwarzania Pani/Pana danych osobowych jest art. 6 ust. 1 lit. c RODO</w:t>
      </w:r>
      <w:r w:rsidRPr="00825031">
        <w:t>.</w:t>
      </w:r>
      <w:r w:rsidRPr="00825031">
        <w:rPr>
          <w:b/>
        </w:rPr>
        <w:t xml:space="preserve"> </w:t>
      </w:r>
    </w:p>
    <w:p w:rsidR="00825031" w:rsidRPr="00825031" w:rsidRDefault="00825031" w:rsidP="00825031">
      <w:pPr>
        <w:spacing w:before="120"/>
        <w:ind w:left="425"/>
        <w:jc w:val="both"/>
        <w:rPr>
          <w:i/>
        </w:rPr>
      </w:pPr>
      <w:r w:rsidRPr="00825031">
        <w:rPr>
          <w:b/>
          <w:i/>
          <w:vertAlign w:val="superscript"/>
        </w:rPr>
        <w:t>*</w:t>
      </w:r>
      <w:r w:rsidRPr="00825031">
        <w:rPr>
          <w:b/>
          <w:i/>
        </w:rPr>
        <w:t xml:space="preserve"> Wyjaśnienie:</w:t>
      </w:r>
      <w:r w:rsidRPr="00825031">
        <w:rPr>
          <w:i/>
        </w:rPr>
        <w:t xml:space="preserve"> informacja w tym zakresie jest wymagana, jeżeli w odniesieniu do danego administratora lub podmiotu przetwarzającego istnieje obowiązek wyznaczenia inspektora ochrony danych osobowych.</w:t>
      </w:r>
    </w:p>
    <w:p w:rsidR="00825031" w:rsidRPr="00825031" w:rsidRDefault="00825031" w:rsidP="00825031">
      <w:pPr>
        <w:pStyle w:val="Akapitzlist"/>
        <w:ind w:left="426"/>
        <w:jc w:val="both"/>
        <w:rPr>
          <w:i/>
        </w:rPr>
      </w:pPr>
      <w:r w:rsidRPr="00825031">
        <w:rPr>
          <w:b/>
          <w:i/>
          <w:vertAlign w:val="superscript"/>
        </w:rPr>
        <w:t xml:space="preserve">** </w:t>
      </w:r>
      <w:r w:rsidRPr="00825031">
        <w:rPr>
          <w:b/>
          <w:i/>
        </w:rPr>
        <w:t>Wyjaśnienie:</w:t>
      </w:r>
      <w:r w:rsidRPr="00825031">
        <w:rPr>
          <w:i/>
        </w:rPr>
        <w:t xml:space="preserve"> skorzystanie z prawa do sprostowania nie może skutkować zmianą wyniku postępowania</w:t>
      </w:r>
      <w:r w:rsidRPr="00825031">
        <w:rPr>
          <w:i/>
        </w:rPr>
        <w:br/>
        <w:t xml:space="preserve">o udzielenie zamówienia publicznego ani zmianą postanowień umowy w zakresie niezgodnym z ustawą </w:t>
      </w:r>
      <w:proofErr w:type="spellStart"/>
      <w:r w:rsidRPr="00825031">
        <w:rPr>
          <w:i/>
        </w:rPr>
        <w:t>Pzp</w:t>
      </w:r>
      <w:proofErr w:type="spellEnd"/>
      <w:r w:rsidRPr="00825031">
        <w:rPr>
          <w:i/>
        </w:rPr>
        <w:t xml:space="preserve"> oraz nie może naruszać integralności protokołu oraz jego załączników.</w:t>
      </w:r>
    </w:p>
    <w:p w:rsidR="00825031" w:rsidRPr="00825031" w:rsidRDefault="00825031" w:rsidP="00825031">
      <w:pPr>
        <w:pStyle w:val="Akapitzlist"/>
        <w:ind w:left="426"/>
        <w:jc w:val="both"/>
        <w:rPr>
          <w:i/>
        </w:rPr>
      </w:pPr>
      <w:r w:rsidRPr="00825031">
        <w:rPr>
          <w:b/>
          <w:i/>
          <w:vertAlign w:val="superscript"/>
        </w:rPr>
        <w:t xml:space="preserve">*** </w:t>
      </w:r>
      <w:r w:rsidRPr="00825031">
        <w:rPr>
          <w:b/>
          <w:i/>
        </w:rPr>
        <w:t>Wyjaśnienie:</w:t>
      </w:r>
      <w:r w:rsidRPr="00825031">
        <w:rPr>
          <w:i/>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606526" w:rsidRDefault="00606526" w:rsidP="00B34F1A">
      <w:pPr>
        <w:jc w:val="both"/>
        <w:rPr>
          <w:b/>
          <w:spacing w:val="-6"/>
          <w:highlight w:val="lightGray"/>
        </w:rPr>
      </w:pPr>
    </w:p>
    <w:p w:rsidR="00A3036A" w:rsidRPr="00C338A9" w:rsidRDefault="00A3036A" w:rsidP="00B34F1A">
      <w:pPr>
        <w:jc w:val="both"/>
        <w:rPr>
          <w:b/>
          <w:spacing w:val="-6"/>
        </w:rPr>
      </w:pPr>
      <w:r w:rsidRPr="00C338A9">
        <w:rPr>
          <w:b/>
          <w:spacing w:val="-6"/>
          <w:highlight w:val="lightGray"/>
        </w:rPr>
        <w:t>Część XXXI</w:t>
      </w:r>
      <w:r w:rsidR="00825031">
        <w:rPr>
          <w:b/>
          <w:spacing w:val="-6"/>
          <w:highlight w:val="lightGray"/>
        </w:rPr>
        <w:t>I</w:t>
      </w:r>
      <w:r w:rsidRPr="00C338A9">
        <w:rPr>
          <w:b/>
          <w:spacing w:val="-6"/>
          <w:highlight w:val="lightGray"/>
        </w:rPr>
        <w:t>. Wykaz załączników do SIWZ</w:t>
      </w:r>
    </w:p>
    <w:p w:rsidR="00C338A9" w:rsidRPr="00B34F1A" w:rsidRDefault="00C338A9" w:rsidP="00B34F1A">
      <w:pPr>
        <w:jc w:val="both"/>
      </w:pPr>
    </w:p>
    <w:p w:rsidR="00A3036A" w:rsidRPr="00B34F1A" w:rsidRDefault="00A3036A" w:rsidP="00B34F1A">
      <w:pPr>
        <w:jc w:val="both"/>
      </w:pPr>
      <w:r w:rsidRPr="00B34F1A">
        <w:t>Wzór formularza oferty - załącznik nr 1 do SIWZ,</w:t>
      </w:r>
    </w:p>
    <w:p w:rsidR="00A3036A" w:rsidRPr="00B34F1A" w:rsidRDefault="00A3036A" w:rsidP="00B34F1A">
      <w:pPr>
        <w:jc w:val="both"/>
      </w:pPr>
      <w:r w:rsidRPr="00B34F1A">
        <w:t>Wzór formularza cenowego – załącznik nr 1a do SIWZ,</w:t>
      </w:r>
    </w:p>
    <w:p w:rsidR="00A3036A" w:rsidRPr="00B34F1A" w:rsidRDefault="00A3036A" w:rsidP="00B34F1A">
      <w:pPr>
        <w:jc w:val="both"/>
      </w:pPr>
      <w:r w:rsidRPr="00B34F1A">
        <w:t>Wzór Oświadczenia wstępnego o spełnianiu warunków udziału w postępowaniu - Załącznik nr 2a do SIWZ – na zasadach określonych w Części VII SIWZ</w:t>
      </w:r>
    </w:p>
    <w:p w:rsidR="00A3036A" w:rsidRPr="00B34F1A" w:rsidRDefault="00A3036A" w:rsidP="00B34F1A">
      <w:pPr>
        <w:jc w:val="both"/>
      </w:pPr>
      <w:r w:rsidRPr="00B34F1A">
        <w:t>Wzór Oświadczenia wstępnego o braku podstaw wykluczenia z udziału w postępowaniu -Załącznik nr 2b do SIWZ – na zasadach określonych w Części VII SIWZ</w:t>
      </w:r>
    </w:p>
    <w:p w:rsidR="00A3036A" w:rsidRPr="00B34F1A" w:rsidRDefault="00A3036A" w:rsidP="00B34F1A">
      <w:pPr>
        <w:jc w:val="both"/>
      </w:pPr>
      <w:r w:rsidRPr="00B34F1A">
        <w:t>Szczegółowy opis przedmiotu zamówienia – załącznik nr 5 do SIWZ</w:t>
      </w:r>
    </w:p>
    <w:p w:rsidR="00A3036A" w:rsidRPr="00B34F1A" w:rsidRDefault="00A3036A" w:rsidP="00B34F1A">
      <w:pPr>
        <w:jc w:val="both"/>
      </w:pPr>
      <w:r w:rsidRPr="00B34F1A">
        <w:t>Wykaz jednostek – załącznik nr 6 do SIWZ</w:t>
      </w:r>
    </w:p>
    <w:p w:rsidR="00A3036A" w:rsidRPr="00B34F1A" w:rsidRDefault="00A3036A" w:rsidP="00B34F1A">
      <w:pPr>
        <w:jc w:val="both"/>
      </w:pPr>
      <w:r w:rsidRPr="00B34F1A">
        <w:t>Wzór listy podmiotów należących do tej samej grupy kapitałowej - załącznik nr 3 do SIWZ</w:t>
      </w:r>
    </w:p>
    <w:p w:rsidR="00A3036A" w:rsidRPr="00B34F1A" w:rsidRDefault="00A3036A" w:rsidP="00B34F1A">
      <w:pPr>
        <w:jc w:val="both"/>
      </w:pPr>
      <w:r w:rsidRPr="00B34F1A">
        <w:t>Zobowiązanie do udostępnienia Wykonawcy niezbędnych zasobów – załącznik nr 4 do SIWZ (jeżeli dotyczy)</w:t>
      </w:r>
    </w:p>
    <w:p w:rsidR="00A3036A" w:rsidRPr="00B34F1A" w:rsidRDefault="00A3036A" w:rsidP="00B34F1A">
      <w:pPr>
        <w:jc w:val="both"/>
      </w:pPr>
      <w:r w:rsidRPr="00B34F1A">
        <w:t>Wzór umowy – załącznik nr 7 do SIWZ</w:t>
      </w:r>
    </w:p>
    <w:p w:rsidR="00C338A9" w:rsidRDefault="00C338A9" w:rsidP="00B34F1A">
      <w:pPr>
        <w:jc w:val="both"/>
      </w:pPr>
    </w:p>
    <w:p w:rsidR="00A3036A" w:rsidRDefault="00A3036A" w:rsidP="00A660F3">
      <w:pPr>
        <w:jc w:val="both"/>
        <w:rPr>
          <w:b/>
        </w:rPr>
      </w:pPr>
      <w:r w:rsidRPr="00C338A9">
        <w:rPr>
          <w:b/>
        </w:rPr>
        <w:t xml:space="preserve">Zamawiający zaleca wykorzystanie wzorów przekazanych przez Zamawiającego. Dopuszcza się w ofercie złożenie załączników opracowanych przez Wykonawców pod warunkiem, że będą one identyczne co do treści z wzorami </w:t>
      </w:r>
      <w:r w:rsidR="00A660F3">
        <w:rPr>
          <w:b/>
        </w:rPr>
        <w:t>określonymi przez Zamawiającego.</w:t>
      </w:r>
    </w:p>
    <w:p w:rsidR="00120D80" w:rsidRDefault="00120D80" w:rsidP="00120D80">
      <w:pPr>
        <w:pStyle w:val="Tekstpodstawowy22"/>
        <w:spacing w:line="360" w:lineRule="auto"/>
        <w:rPr>
          <w:rFonts w:ascii="Times New Roman" w:hAnsi="Times New Roman" w:cs="Times New Roman"/>
          <w:b/>
          <w:color w:val="auto"/>
          <w:sz w:val="20"/>
          <w:szCs w:val="20"/>
          <w:lang w:eastAsia="pl-PL"/>
        </w:rPr>
      </w:pPr>
    </w:p>
    <w:p w:rsidR="00120D80" w:rsidRPr="00A510A6" w:rsidRDefault="00120D80" w:rsidP="00120D80">
      <w:pPr>
        <w:pStyle w:val="Tekstpodstawowy22"/>
        <w:spacing w:line="360" w:lineRule="auto"/>
        <w:rPr>
          <w:rFonts w:ascii="Times New Roman" w:eastAsia="Arial Unicode MS" w:hAnsi="Times New Roman" w:cs="Times New Roman"/>
          <w:color w:val="auto"/>
          <w:sz w:val="24"/>
          <w:szCs w:val="24"/>
        </w:rPr>
      </w:pPr>
      <w:r w:rsidRPr="00A510A6">
        <w:rPr>
          <w:rFonts w:ascii="Times New Roman" w:eastAsia="Arial Unicode MS" w:hAnsi="Times New Roman" w:cs="Times New Roman"/>
          <w:color w:val="auto"/>
          <w:sz w:val="24"/>
          <w:szCs w:val="24"/>
        </w:rPr>
        <w:t xml:space="preserve">Trzyciąż, dnia </w:t>
      </w:r>
      <w:r w:rsidR="00E70BF1">
        <w:rPr>
          <w:rFonts w:ascii="Times New Roman" w:eastAsia="Arial Unicode MS" w:hAnsi="Times New Roman" w:cs="Times New Roman"/>
          <w:color w:val="auto"/>
          <w:sz w:val="24"/>
          <w:szCs w:val="24"/>
        </w:rPr>
        <w:t>23</w:t>
      </w:r>
      <w:r w:rsidR="00A510A6" w:rsidRPr="00A510A6">
        <w:rPr>
          <w:rFonts w:ascii="Times New Roman" w:eastAsia="Arial Unicode MS" w:hAnsi="Times New Roman" w:cs="Times New Roman"/>
          <w:color w:val="auto"/>
          <w:sz w:val="24"/>
          <w:szCs w:val="24"/>
        </w:rPr>
        <w:t xml:space="preserve"> wrzesień</w:t>
      </w:r>
      <w:r w:rsidR="00BE3D4D" w:rsidRPr="00A510A6">
        <w:rPr>
          <w:rFonts w:ascii="Times New Roman" w:eastAsia="Arial Unicode MS" w:hAnsi="Times New Roman" w:cs="Times New Roman"/>
          <w:color w:val="auto"/>
          <w:sz w:val="24"/>
          <w:szCs w:val="24"/>
        </w:rPr>
        <w:t xml:space="preserve"> 2020</w:t>
      </w:r>
      <w:r w:rsidRPr="00A510A6">
        <w:rPr>
          <w:rFonts w:ascii="Times New Roman" w:eastAsia="Arial Unicode MS" w:hAnsi="Times New Roman" w:cs="Times New Roman"/>
          <w:color w:val="auto"/>
          <w:sz w:val="24"/>
          <w:szCs w:val="24"/>
        </w:rPr>
        <w:t xml:space="preserve"> r.</w:t>
      </w:r>
    </w:p>
    <w:p w:rsidR="00120D80" w:rsidRPr="00120D80" w:rsidRDefault="00120D80" w:rsidP="00120D80">
      <w:pPr>
        <w:jc w:val="both"/>
        <w:rPr>
          <w:b/>
          <w:sz w:val="24"/>
          <w:szCs w:val="24"/>
        </w:rPr>
      </w:pPr>
      <w:r>
        <w:rPr>
          <w:rFonts w:eastAsia="Arial Unicode MS"/>
          <w:sz w:val="24"/>
          <w:szCs w:val="24"/>
        </w:rPr>
        <w:t xml:space="preserve">         </w:t>
      </w:r>
      <w:r w:rsidRPr="00120D80">
        <w:rPr>
          <w:rFonts w:eastAsia="Arial Unicode MS"/>
          <w:sz w:val="24"/>
          <w:szCs w:val="24"/>
        </w:rPr>
        <w:t xml:space="preserve">Opracował:                        </w:t>
      </w:r>
      <w:r>
        <w:rPr>
          <w:rFonts w:eastAsia="Arial Unicode MS"/>
          <w:sz w:val="24"/>
          <w:szCs w:val="24"/>
        </w:rPr>
        <w:t xml:space="preserve">               </w:t>
      </w:r>
      <w:r w:rsidRPr="00120D80">
        <w:rPr>
          <w:rFonts w:eastAsia="Arial Unicode MS"/>
          <w:sz w:val="24"/>
          <w:szCs w:val="24"/>
        </w:rPr>
        <w:t xml:space="preserve"> Sprawdził:                                                       Zatwierdził:                                             </w:t>
      </w:r>
    </w:p>
    <w:p w:rsidR="00120D80" w:rsidRPr="00120D80" w:rsidRDefault="00120D80" w:rsidP="00A660F3">
      <w:pPr>
        <w:jc w:val="both"/>
        <w:rPr>
          <w:sz w:val="24"/>
          <w:szCs w:val="24"/>
        </w:rPr>
      </w:pPr>
    </w:p>
    <w:sectPr w:rsidR="00120D80" w:rsidRPr="00120D80" w:rsidSect="00E52041">
      <w:headerReference w:type="default" r:id="rId13"/>
      <w:footerReference w:type="default" r:id="rId14"/>
      <w:pgSz w:w="11909" w:h="16834"/>
      <w:pgMar w:top="649" w:right="1137" w:bottom="360" w:left="980" w:header="708" w:footer="708"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7407" w:rsidRDefault="00257407" w:rsidP="007F5E76">
      <w:r>
        <w:separator/>
      </w:r>
    </w:p>
  </w:endnote>
  <w:endnote w:type="continuationSeparator" w:id="0">
    <w:p w:rsidR="00257407" w:rsidRDefault="00257407" w:rsidP="007F5E76">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Univers-PL">
    <w:altName w:val="Arial Unicode MS"/>
    <w:charset w:val="80"/>
    <w:family w:val="swiss"/>
    <w:pitch w:val="variable"/>
    <w:sig w:usb0="00000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Czcionka tekstu podstawowego">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682" w:rsidRDefault="007B4F15">
    <w:pPr>
      <w:pStyle w:val="Stopka"/>
      <w:jc w:val="right"/>
    </w:pPr>
    <w:r>
      <w:fldChar w:fldCharType="begin"/>
    </w:r>
    <w:r w:rsidR="00501682">
      <w:instrText xml:space="preserve"> PAGE   \* MERGEFORMAT </w:instrText>
    </w:r>
    <w:r>
      <w:fldChar w:fldCharType="separate"/>
    </w:r>
    <w:r w:rsidR="00444E59">
      <w:rPr>
        <w:noProof/>
      </w:rPr>
      <w:t>3</w:t>
    </w:r>
    <w:r>
      <w:fldChar w:fldCharType="end"/>
    </w:r>
  </w:p>
  <w:p w:rsidR="00501682" w:rsidRDefault="0050168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7407" w:rsidRDefault="00257407" w:rsidP="007F5E76">
      <w:r>
        <w:separator/>
      </w:r>
    </w:p>
  </w:footnote>
  <w:footnote w:type="continuationSeparator" w:id="0">
    <w:p w:rsidR="00257407" w:rsidRDefault="00257407" w:rsidP="007F5E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682" w:rsidRPr="005F5C66" w:rsidRDefault="00873E9C" w:rsidP="005F5C66">
    <w:pPr>
      <w:pStyle w:val="Nagwek"/>
      <w:rPr>
        <w:sz w:val="24"/>
        <w:szCs w:val="24"/>
      </w:rPr>
    </w:pPr>
    <w:r>
      <w:rPr>
        <w:sz w:val="24"/>
        <w:szCs w:val="24"/>
      </w:rPr>
      <w:t>IiR.271.</w:t>
    </w:r>
    <w:r w:rsidRPr="00814F71">
      <w:rPr>
        <w:sz w:val="24"/>
        <w:szCs w:val="24"/>
      </w:rPr>
      <w:t>0</w:t>
    </w:r>
    <w:r w:rsidR="00814F71" w:rsidRPr="00814F71">
      <w:rPr>
        <w:sz w:val="24"/>
        <w:szCs w:val="24"/>
      </w:rPr>
      <w:t>8</w:t>
    </w:r>
    <w:r w:rsidR="00C3667D">
      <w:rPr>
        <w:sz w:val="24"/>
        <w:szCs w:val="24"/>
      </w:rPr>
      <w:t>.2020</w:t>
    </w:r>
    <w:r w:rsidR="00501682" w:rsidRPr="005F5C66">
      <w:rPr>
        <w:sz w:val="24"/>
        <w:szCs w:val="24"/>
      </w:rPr>
      <w:t xml:space="preserve">      </w:t>
    </w:r>
    <w:r w:rsidR="00501682" w:rsidRPr="005F5C66">
      <w:rPr>
        <w:color w:val="FF0000"/>
        <w:sz w:val="24"/>
        <w:szCs w:val="24"/>
      </w:rPr>
      <w:t xml:space="preserve">                                                                                                          </w:t>
    </w:r>
    <w:r w:rsidR="00501682" w:rsidRPr="005F5C66">
      <w:rPr>
        <w:sz w:val="24"/>
        <w:szCs w:val="24"/>
      </w:rPr>
      <w:t>SIWZ</w:t>
    </w:r>
  </w:p>
  <w:p w:rsidR="00501682" w:rsidRDefault="00501682">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814F7FE"/>
    <w:lvl w:ilvl="0">
      <w:numFmt w:val="bullet"/>
      <w:lvlText w:val="*"/>
      <w:lvlJc w:val="left"/>
    </w:lvl>
  </w:abstractNum>
  <w:abstractNum w:abstractNumId="1">
    <w:nsid w:val="0000001A"/>
    <w:multiLevelType w:val="multilevel"/>
    <w:tmpl w:val="A7804B7A"/>
    <w:lvl w:ilvl="0">
      <w:start w:val="1"/>
      <w:numFmt w:val="upperRoman"/>
      <w:lvlText w:val="%1."/>
      <w:lvlJc w:val="left"/>
      <w:pPr>
        <w:tabs>
          <w:tab w:val="num" w:pos="851"/>
        </w:tabs>
        <w:ind w:left="851" w:hanging="851"/>
      </w:pPr>
      <w:rPr>
        <w:rFonts w:ascii="Arial Narrow" w:hAnsi="Arial Narrow" w:hint="default"/>
        <w:b/>
        <w:sz w:val="22"/>
      </w:rPr>
    </w:lvl>
    <w:lvl w:ilvl="1">
      <w:start w:val="1"/>
      <w:numFmt w:val="decimal"/>
      <w:isLgl/>
      <w:lvlText w:val="%1.%2."/>
      <w:lvlJc w:val="left"/>
      <w:pPr>
        <w:ind w:left="510" w:hanging="51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nsid w:val="004F0CF8"/>
    <w:multiLevelType w:val="hybridMultilevel"/>
    <w:tmpl w:val="743CAE80"/>
    <w:lvl w:ilvl="0" w:tplc="0415000F">
      <w:start w:val="1"/>
      <w:numFmt w:val="decimal"/>
      <w:lvlText w:val="%1."/>
      <w:lvlJc w:val="left"/>
      <w:pPr>
        <w:ind w:left="770" w:hanging="360"/>
      </w:pPr>
    </w:lvl>
    <w:lvl w:ilvl="1" w:tplc="04150019">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3">
    <w:nsid w:val="04DE627B"/>
    <w:multiLevelType w:val="singleLevel"/>
    <w:tmpl w:val="AE6AAB5C"/>
    <w:lvl w:ilvl="0">
      <w:start w:val="1"/>
      <w:numFmt w:val="decimal"/>
      <w:lvlText w:val="%1."/>
      <w:legacy w:legacy="1" w:legacySpace="0" w:legacyIndent="360"/>
      <w:lvlJc w:val="left"/>
      <w:rPr>
        <w:rFonts w:ascii="Times New Roman" w:hAnsi="Times New Roman" w:cs="Times New Roman" w:hint="default"/>
      </w:rPr>
    </w:lvl>
  </w:abstractNum>
  <w:abstractNum w:abstractNumId="4">
    <w:nsid w:val="060060FD"/>
    <w:multiLevelType w:val="hybridMultilevel"/>
    <w:tmpl w:val="3C9236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7C37BC0"/>
    <w:multiLevelType w:val="hybridMultilevel"/>
    <w:tmpl w:val="763088EC"/>
    <w:lvl w:ilvl="0" w:tplc="FBE8778E">
      <w:start w:val="32"/>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2493DAB"/>
    <w:multiLevelType w:val="singleLevel"/>
    <w:tmpl w:val="8CD2F200"/>
    <w:lvl w:ilvl="0">
      <w:start w:val="1"/>
      <w:numFmt w:val="lowerLetter"/>
      <w:lvlText w:val="%1)"/>
      <w:legacy w:legacy="1" w:legacySpace="0" w:legacyIndent="360"/>
      <w:lvlJc w:val="left"/>
      <w:rPr>
        <w:rFonts w:ascii="Times New Roman" w:hAnsi="Times New Roman" w:cs="Times New Roman" w:hint="default"/>
      </w:rPr>
    </w:lvl>
  </w:abstractNum>
  <w:abstractNum w:abstractNumId="7">
    <w:nsid w:val="12992E3E"/>
    <w:multiLevelType w:val="singleLevel"/>
    <w:tmpl w:val="8CD2F200"/>
    <w:lvl w:ilvl="0">
      <w:start w:val="1"/>
      <w:numFmt w:val="lowerLetter"/>
      <w:lvlText w:val="%1)"/>
      <w:legacy w:legacy="1" w:legacySpace="0" w:legacyIndent="360"/>
      <w:lvlJc w:val="left"/>
      <w:rPr>
        <w:rFonts w:ascii="Times New Roman" w:hAnsi="Times New Roman" w:cs="Times New Roman" w:hint="default"/>
      </w:rPr>
    </w:lvl>
  </w:abstractNum>
  <w:abstractNum w:abstractNumId="8">
    <w:nsid w:val="13B06FFC"/>
    <w:multiLevelType w:val="singleLevel"/>
    <w:tmpl w:val="C7627346"/>
    <w:lvl w:ilvl="0">
      <w:start w:val="2"/>
      <w:numFmt w:val="decimal"/>
      <w:lvlText w:val="%1."/>
      <w:legacy w:legacy="1" w:legacySpace="0" w:legacyIndent="283"/>
      <w:lvlJc w:val="left"/>
      <w:rPr>
        <w:rFonts w:ascii="Times New Roman" w:hAnsi="Times New Roman" w:cs="Times New Roman" w:hint="default"/>
      </w:rPr>
    </w:lvl>
  </w:abstractNum>
  <w:abstractNum w:abstractNumId="9">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nsid w:val="1F582BA5"/>
    <w:multiLevelType w:val="singleLevel"/>
    <w:tmpl w:val="30B4C21E"/>
    <w:lvl w:ilvl="0">
      <w:start w:val="1"/>
      <w:numFmt w:val="decimal"/>
      <w:lvlText w:val="%1."/>
      <w:legacy w:legacy="1" w:legacySpace="0" w:legacyIndent="355"/>
      <w:lvlJc w:val="left"/>
      <w:rPr>
        <w:rFonts w:ascii="Times New Roman" w:hAnsi="Times New Roman" w:cs="Times New Roman" w:hint="default"/>
      </w:rPr>
    </w:lvl>
  </w:abstractNum>
  <w:abstractNum w:abstractNumId="11">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6CD4835"/>
    <w:multiLevelType w:val="singleLevel"/>
    <w:tmpl w:val="A470D4C8"/>
    <w:lvl w:ilvl="0">
      <w:start w:val="2"/>
      <w:numFmt w:val="decimal"/>
      <w:lvlText w:val="%1."/>
      <w:legacy w:legacy="1" w:legacySpace="0" w:legacyIndent="360"/>
      <w:lvlJc w:val="left"/>
      <w:rPr>
        <w:rFonts w:ascii="Times New Roman" w:hAnsi="Times New Roman" w:cs="Times New Roman" w:hint="default"/>
      </w:rPr>
    </w:lvl>
  </w:abstractNum>
  <w:abstractNum w:abstractNumId="13">
    <w:nsid w:val="2D8C078B"/>
    <w:multiLevelType w:val="singleLevel"/>
    <w:tmpl w:val="AE6AAB5C"/>
    <w:lvl w:ilvl="0">
      <w:start w:val="1"/>
      <w:numFmt w:val="decimal"/>
      <w:lvlText w:val="%1."/>
      <w:legacy w:legacy="1" w:legacySpace="0" w:legacyIndent="360"/>
      <w:lvlJc w:val="left"/>
      <w:rPr>
        <w:rFonts w:ascii="Times New Roman" w:hAnsi="Times New Roman" w:cs="Times New Roman" w:hint="default"/>
      </w:rPr>
    </w:lvl>
  </w:abstractNum>
  <w:abstractNum w:abstractNumId="14">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nsid w:val="34CD4FD9"/>
    <w:multiLevelType w:val="singleLevel"/>
    <w:tmpl w:val="38CE910C"/>
    <w:lvl w:ilvl="0">
      <w:start w:val="1"/>
      <w:numFmt w:val="decimal"/>
      <w:lvlText w:val="%1."/>
      <w:legacy w:legacy="1" w:legacySpace="0" w:legacyIndent="348"/>
      <w:lvlJc w:val="left"/>
      <w:rPr>
        <w:rFonts w:ascii="Times New Roman" w:hAnsi="Times New Roman" w:cs="Times New Roman" w:hint="default"/>
      </w:rPr>
    </w:lvl>
  </w:abstractNum>
  <w:abstractNum w:abstractNumId="16">
    <w:nsid w:val="376B4A25"/>
    <w:multiLevelType w:val="hybridMultilevel"/>
    <w:tmpl w:val="6A805302"/>
    <w:lvl w:ilvl="0" w:tplc="74D4573E">
      <w:start w:val="1"/>
      <w:numFmt w:val="decimal"/>
      <w:lvlText w:val="%1."/>
      <w:lvlJc w:val="left"/>
      <w:pPr>
        <w:ind w:left="683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88B7A88"/>
    <w:multiLevelType w:val="hybridMultilevel"/>
    <w:tmpl w:val="2DE0381A"/>
    <w:lvl w:ilvl="0" w:tplc="74069D12">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9D14511"/>
    <w:multiLevelType w:val="singleLevel"/>
    <w:tmpl w:val="AE6AAB5C"/>
    <w:lvl w:ilvl="0">
      <w:start w:val="1"/>
      <w:numFmt w:val="decimal"/>
      <w:lvlText w:val="%1."/>
      <w:legacy w:legacy="1" w:legacySpace="0" w:legacyIndent="360"/>
      <w:lvlJc w:val="left"/>
      <w:rPr>
        <w:rFonts w:ascii="Times New Roman" w:hAnsi="Times New Roman" w:cs="Times New Roman" w:hint="default"/>
      </w:rPr>
    </w:lvl>
  </w:abstractNum>
  <w:abstractNum w:abstractNumId="19">
    <w:nsid w:val="3A11516C"/>
    <w:multiLevelType w:val="singleLevel"/>
    <w:tmpl w:val="B6F6B188"/>
    <w:lvl w:ilvl="0">
      <w:start w:val="1"/>
      <w:numFmt w:val="decimal"/>
      <w:lvlText w:val="%1)"/>
      <w:legacy w:legacy="1" w:legacySpace="0" w:legacyIndent="221"/>
      <w:lvlJc w:val="left"/>
      <w:rPr>
        <w:rFonts w:ascii="Times New Roman" w:hAnsi="Times New Roman" w:cs="Times New Roman" w:hint="default"/>
      </w:rPr>
    </w:lvl>
  </w:abstractNum>
  <w:abstractNum w:abstractNumId="20">
    <w:nsid w:val="3A934E53"/>
    <w:multiLevelType w:val="hybridMultilevel"/>
    <w:tmpl w:val="12FE0B3E"/>
    <w:lvl w:ilvl="0" w:tplc="912258FC">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DE837E6"/>
    <w:multiLevelType w:val="hybridMultilevel"/>
    <w:tmpl w:val="A15A8F8C"/>
    <w:lvl w:ilvl="0" w:tplc="8CD2F200">
      <w:start w:val="1"/>
      <w:numFmt w:val="lowerLetter"/>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2B0231C"/>
    <w:multiLevelType w:val="hybridMultilevel"/>
    <w:tmpl w:val="5638F804"/>
    <w:lvl w:ilvl="0" w:tplc="A6CC7010">
      <w:start w:val="1"/>
      <w:numFmt w:val="decimal"/>
      <w:lvlText w:val="%1."/>
      <w:lvlJc w:val="left"/>
      <w:pPr>
        <w:ind w:left="6115" w:hanging="360"/>
      </w:pPr>
      <w:rPr>
        <w:rFonts w:hint="default"/>
      </w:rPr>
    </w:lvl>
    <w:lvl w:ilvl="1" w:tplc="04150019" w:tentative="1">
      <w:start w:val="1"/>
      <w:numFmt w:val="lowerLetter"/>
      <w:lvlText w:val="%2."/>
      <w:lvlJc w:val="left"/>
      <w:pPr>
        <w:ind w:left="6835" w:hanging="360"/>
      </w:pPr>
    </w:lvl>
    <w:lvl w:ilvl="2" w:tplc="0415001B" w:tentative="1">
      <w:start w:val="1"/>
      <w:numFmt w:val="lowerRoman"/>
      <w:lvlText w:val="%3."/>
      <w:lvlJc w:val="right"/>
      <w:pPr>
        <w:ind w:left="7555" w:hanging="180"/>
      </w:pPr>
    </w:lvl>
    <w:lvl w:ilvl="3" w:tplc="0415000F" w:tentative="1">
      <w:start w:val="1"/>
      <w:numFmt w:val="decimal"/>
      <w:lvlText w:val="%4."/>
      <w:lvlJc w:val="left"/>
      <w:pPr>
        <w:ind w:left="8275" w:hanging="360"/>
      </w:pPr>
    </w:lvl>
    <w:lvl w:ilvl="4" w:tplc="04150019" w:tentative="1">
      <w:start w:val="1"/>
      <w:numFmt w:val="lowerLetter"/>
      <w:lvlText w:val="%5."/>
      <w:lvlJc w:val="left"/>
      <w:pPr>
        <w:ind w:left="8995" w:hanging="360"/>
      </w:pPr>
    </w:lvl>
    <w:lvl w:ilvl="5" w:tplc="0415001B" w:tentative="1">
      <w:start w:val="1"/>
      <w:numFmt w:val="lowerRoman"/>
      <w:lvlText w:val="%6."/>
      <w:lvlJc w:val="right"/>
      <w:pPr>
        <w:ind w:left="9715" w:hanging="180"/>
      </w:pPr>
    </w:lvl>
    <w:lvl w:ilvl="6" w:tplc="0415000F" w:tentative="1">
      <w:start w:val="1"/>
      <w:numFmt w:val="decimal"/>
      <w:lvlText w:val="%7."/>
      <w:lvlJc w:val="left"/>
      <w:pPr>
        <w:ind w:left="10435" w:hanging="360"/>
      </w:pPr>
    </w:lvl>
    <w:lvl w:ilvl="7" w:tplc="04150019" w:tentative="1">
      <w:start w:val="1"/>
      <w:numFmt w:val="lowerLetter"/>
      <w:lvlText w:val="%8."/>
      <w:lvlJc w:val="left"/>
      <w:pPr>
        <w:ind w:left="11155" w:hanging="360"/>
      </w:pPr>
    </w:lvl>
    <w:lvl w:ilvl="8" w:tplc="0415001B" w:tentative="1">
      <w:start w:val="1"/>
      <w:numFmt w:val="lowerRoman"/>
      <w:lvlText w:val="%9."/>
      <w:lvlJc w:val="right"/>
      <w:pPr>
        <w:ind w:left="11875" w:hanging="180"/>
      </w:pPr>
    </w:lvl>
  </w:abstractNum>
  <w:abstractNum w:abstractNumId="23">
    <w:nsid w:val="42B604F7"/>
    <w:multiLevelType w:val="hybridMultilevel"/>
    <w:tmpl w:val="C070FC6A"/>
    <w:lvl w:ilvl="0" w:tplc="0415000F">
      <w:start w:val="1"/>
      <w:numFmt w:val="decimal"/>
      <w:lvlText w:val="%1."/>
      <w:lvlJc w:val="left"/>
      <w:pPr>
        <w:ind w:left="77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4B2E7069"/>
    <w:multiLevelType w:val="hybridMultilevel"/>
    <w:tmpl w:val="95A674AC"/>
    <w:lvl w:ilvl="0" w:tplc="04150017">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C663827"/>
    <w:multiLevelType w:val="hybridMultilevel"/>
    <w:tmpl w:val="B8AC3564"/>
    <w:lvl w:ilvl="0" w:tplc="A6CC70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E000976"/>
    <w:multiLevelType w:val="singleLevel"/>
    <w:tmpl w:val="411C57B6"/>
    <w:lvl w:ilvl="0">
      <w:start w:val="3"/>
      <w:numFmt w:val="decimal"/>
      <w:lvlText w:val="%1."/>
      <w:legacy w:legacy="1" w:legacySpace="0" w:legacyIndent="360"/>
      <w:lvlJc w:val="left"/>
      <w:rPr>
        <w:rFonts w:ascii="Times New Roman" w:hAnsi="Times New Roman" w:cs="Times New Roman" w:hint="default"/>
      </w:rPr>
    </w:lvl>
  </w:abstractNum>
  <w:abstractNum w:abstractNumId="28">
    <w:nsid w:val="4F0C4F4A"/>
    <w:multiLevelType w:val="singleLevel"/>
    <w:tmpl w:val="3B940CE2"/>
    <w:lvl w:ilvl="0">
      <w:start w:val="1"/>
      <w:numFmt w:val="lowerLetter"/>
      <w:lvlText w:val="%1)"/>
      <w:legacy w:legacy="1" w:legacySpace="0" w:legacyIndent="356"/>
      <w:lvlJc w:val="left"/>
      <w:rPr>
        <w:rFonts w:ascii="Times New Roman" w:hAnsi="Times New Roman" w:cs="Times New Roman" w:hint="default"/>
      </w:rPr>
    </w:lvl>
  </w:abstractNum>
  <w:abstractNum w:abstractNumId="29">
    <w:nsid w:val="5174159A"/>
    <w:multiLevelType w:val="hybridMultilevel"/>
    <w:tmpl w:val="3266CBC2"/>
    <w:lvl w:ilvl="0" w:tplc="04150017">
      <w:start w:val="1"/>
      <w:numFmt w:val="lowerLetter"/>
      <w:lvlText w:val="%1)"/>
      <w:lvlJc w:val="left"/>
      <w:pPr>
        <w:ind w:left="1134" w:hanging="360"/>
      </w:pPr>
    </w:lvl>
    <w:lvl w:ilvl="1" w:tplc="04150019" w:tentative="1">
      <w:start w:val="1"/>
      <w:numFmt w:val="lowerLetter"/>
      <w:lvlText w:val="%2."/>
      <w:lvlJc w:val="left"/>
      <w:pPr>
        <w:ind w:left="1854" w:hanging="360"/>
      </w:pPr>
    </w:lvl>
    <w:lvl w:ilvl="2" w:tplc="0415001B" w:tentative="1">
      <w:start w:val="1"/>
      <w:numFmt w:val="lowerRoman"/>
      <w:lvlText w:val="%3."/>
      <w:lvlJc w:val="right"/>
      <w:pPr>
        <w:ind w:left="2574" w:hanging="180"/>
      </w:pPr>
    </w:lvl>
    <w:lvl w:ilvl="3" w:tplc="0415000F" w:tentative="1">
      <w:start w:val="1"/>
      <w:numFmt w:val="decimal"/>
      <w:lvlText w:val="%4."/>
      <w:lvlJc w:val="left"/>
      <w:pPr>
        <w:ind w:left="3294" w:hanging="360"/>
      </w:pPr>
    </w:lvl>
    <w:lvl w:ilvl="4" w:tplc="04150019" w:tentative="1">
      <w:start w:val="1"/>
      <w:numFmt w:val="lowerLetter"/>
      <w:lvlText w:val="%5."/>
      <w:lvlJc w:val="left"/>
      <w:pPr>
        <w:ind w:left="4014" w:hanging="360"/>
      </w:pPr>
    </w:lvl>
    <w:lvl w:ilvl="5" w:tplc="0415001B" w:tentative="1">
      <w:start w:val="1"/>
      <w:numFmt w:val="lowerRoman"/>
      <w:lvlText w:val="%6."/>
      <w:lvlJc w:val="right"/>
      <w:pPr>
        <w:ind w:left="4734" w:hanging="180"/>
      </w:pPr>
    </w:lvl>
    <w:lvl w:ilvl="6" w:tplc="0415000F" w:tentative="1">
      <w:start w:val="1"/>
      <w:numFmt w:val="decimal"/>
      <w:lvlText w:val="%7."/>
      <w:lvlJc w:val="left"/>
      <w:pPr>
        <w:ind w:left="5454" w:hanging="360"/>
      </w:pPr>
    </w:lvl>
    <w:lvl w:ilvl="7" w:tplc="04150019" w:tentative="1">
      <w:start w:val="1"/>
      <w:numFmt w:val="lowerLetter"/>
      <w:lvlText w:val="%8."/>
      <w:lvlJc w:val="left"/>
      <w:pPr>
        <w:ind w:left="6174" w:hanging="360"/>
      </w:pPr>
    </w:lvl>
    <w:lvl w:ilvl="8" w:tplc="0415001B" w:tentative="1">
      <w:start w:val="1"/>
      <w:numFmt w:val="lowerRoman"/>
      <w:lvlText w:val="%9."/>
      <w:lvlJc w:val="right"/>
      <w:pPr>
        <w:ind w:left="6894" w:hanging="180"/>
      </w:pPr>
    </w:lvl>
  </w:abstractNum>
  <w:abstractNum w:abstractNumId="30">
    <w:nsid w:val="54434F10"/>
    <w:multiLevelType w:val="singleLevel"/>
    <w:tmpl w:val="A6547FD2"/>
    <w:lvl w:ilvl="0">
      <w:start w:val="4"/>
      <w:numFmt w:val="decimal"/>
      <w:lvlText w:val="%1."/>
      <w:legacy w:legacy="1" w:legacySpace="0" w:legacyIndent="360"/>
      <w:lvlJc w:val="left"/>
      <w:rPr>
        <w:rFonts w:ascii="Times New Roman" w:hAnsi="Times New Roman" w:cs="Times New Roman" w:hint="default"/>
      </w:rPr>
    </w:lvl>
  </w:abstractNum>
  <w:abstractNum w:abstractNumId="31">
    <w:nsid w:val="58557F85"/>
    <w:multiLevelType w:val="hybridMultilevel"/>
    <w:tmpl w:val="AB44FF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AD26E0A"/>
    <w:multiLevelType w:val="singleLevel"/>
    <w:tmpl w:val="AE6AAB5C"/>
    <w:lvl w:ilvl="0">
      <w:start w:val="1"/>
      <w:numFmt w:val="decimal"/>
      <w:lvlText w:val="%1."/>
      <w:legacy w:legacy="1" w:legacySpace="0" w:legacyIndent="360"/>
      <w:lvlJc w:val="left"/>
      <w:rPr>
        <w:rFonts w:ascii="Times New Roman" w:hAnsi="Times New Roman" w:cs="Times New Roman" w:hint="default"/>
      </w:rPr>
    </w:lvl>
  </w:abstractNum>
  <w:abstractNum w:abstractNumId="33">
    <w:nsid w:val="625C2F38"/>
    <w:multiLevelType w:val="multilevel"/>
    <w:tmpl w:val="6E542596"/>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4">
    <w:nsid w:val="63404E32"/>
    <w:multiLevelType w:val="hybridMultilevel"/>
    <w:tmpl w:val="E6BEC0F2"/>
    <w:lvl w:ilvl="0" w:tplc="74069D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6662044"/>
    <w:multiLevelType w:val="hybridMultilevel"/>
    <w:tmpl w:val="618A6AF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7E32ABB"/>
    <w:multiLevelType w:val="hybridMultilevel"/>
    <w:tmpl w:val="25547BB2"/>
    <w:lvl w:ilvl="0" w:tplc="DD42C128">
      <w:start w:val="1"/>
      <w:numFmt w:val="decimal"/>
      <w:lvlText w:val="%1."/>
      <w:lvlJc w:val="left"/>
      <w:pPr>
        <w:ind w:left="683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EFB66D3"/>
    <w:multiLevelType w:val="hybridMultilevel"/>
    <w:tmpl w:val="D0F00B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02347D3"/>
    <w:multiLevelType w:val="singleLevel"/>
    <w:tmpl w:val="B77215EA"/>
    <w:lvl w:ilvl="0">
      <w:start w:val="1"/>
      <w:numFmt w:val="decimal"/>
      <w:lvlText w:val="%1)"/>
      <w:legacy w:legacy="1" w:legacySpace="0" w:legacyIndent="360"/>
      <w:lvlJc w:val="left"/>
      <w:rPr>
        <w:rFonts w:ascii="Times New Roman" w:hAnsi="Times New Roman" w:cs="Times New Roman" w:hint="default"/>
      </w:rPr>
    </w:lvl>
  </w:abstractNum>
  <w:abstractNum w:abstractNumId="39">
    <w:nsid w:val="709D091C"/>
    <w:multiLevelType w:val="hybridMultilevel"/>
    <w:tmpl w:val="4ADE968C"/>
    <w:lvl w:ilvl="0" w:tplc="BD38C518">
      <w:start w:val="1"/>
      <w:numFmt w:val="decimal"/>
      <w:lvlText w:val="%1."/>
      <w:lvlJc w:val="left"/>
      <w:pPr>
        <w:ind w:left="683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nsid w:val="7A295612"/>
    <w:multiLevelType w:val="hybridMultilevel"/>
    <w:tmpl w:val="B62425D2"/>
    <w:lvl w:ilvl="0" w:tplc="8CD2F200">
      <w:start w:val="1"/>
      <w:numFmt w:val="lowerLetter"/>
      <w:lvlText w:val="%1)"/>
      <w:lvlJc w:val="left"/>
      <w:pPr>
        <w:ind w:left="1080" w:hanging="360"/>
      </w:pPr>
      <w:rPr>
        <w:rFonts w:ascii="Times New Roman" w:hAnsi="Times New Roman"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nsid w:val="7F734648"/>
    <w:multiLevelType w:val="multilevel"/>
    <w:tmpl w:val="942AA35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num w:numId="1">
    <w:abstractNumId w:val="8"/>
  </w:num>
  <w:num w:numId="2">
    <w:abstractNumId w:val="38"/>
  </w:num>
  <w:num w:numId="3">
    <w:abstractNumId w:val="15"/>
  </w:num>
  <w:num w:numId="4">
    <w:abstractNumId w:val="19"/>
  </w:num>
  <w:num w:numId="5">
    <w:abstractNumId w:val="18"/>
  </w:num>
  <w:num w:numId="6">
    <w:abstractNumId w:val="7"/>
  </w:num>
  <w:num w:numId="7">
    <w:abstractNumId w:val="28"/>
  </w:num>
  <w:num w:numId="8">
    <w:abstractNumId w:val="27"/>
  </w:num>
  <w:num w:numId="9">
    <w:abstractNumId w:val="10"/>
  </w:num>
  <w:num w:numId="10">
    <w:abstractNumId w:val="10"/>
    <w:lvlOverride w:ilvl="0">
      <w:lvl w:ilvl="0">
        <w:start w:val="1"/>
        <w:numFmt w:val="decimal"/>
        <w:lvlText w:val="%1."/>
        <w:legacy w:legacy="1" w:legacySpace="0" w:legacyIndent="356"/>
        <w:lvlJc w:val="left"/>
        <w:rPr>
          <w:rFonts w:ascii="Times New Roman" w:hAnsi="Times New Roman" w:cs="Times New Roman" w:hint="default"/>
        </w:rPr>
      </w:lvl>
    </w:lvlOverride>
  </w:num>
  <w:num w:numId="11">
    <w:abstractNumId w:val="30"/>
  </w:num>
  <w:num w:numId="12">
    <w:abstractNumId w:val="3"/>
  </w:num>
  <w:num w:numId="13">
    <w:abstractNumId w:val="6"/>
  </w:num>
  <w:num w:numId="14">
    <w:abstractNumId w:val="12"/>
  </w:num>
  <w:num w:numId="15">
    <w:abstractNumId w:val="32"/>
  </w:num>
  <w:num w:numId="16">
    <w:abstractNumId w:val="13"/>
  </w:num>
  <w:num w:numId="17">
    <w:abstractNumId w:val="0"/>
    <w:lvlOverride w:ilvl="0">
      <w:lvl w:ilvl="0">
        <w:start w:val="65535"/>
        <w:numFmt w:val="bullet"/>
        <w:lvlText w:val="-"/>
        <w:legacy w:legacy="1" w:legacySpace="0" w:legacyIndent="284"/>
        <w:lvlJc w:val="left"/>
        <w:rPr>
          <w:rFonts w:ascii="Times New Roman" w:hAnsi="Times New Roman" w:cs="Times New Roman" w:hint="default"/>
        </w:rPr>
      </w:lvl>
    </w:lvlOverride>
  </w:num>
  <w:num w:numId="18">
    <w:abstractNumId w:val="37"/>
  </w:num>
  <w:num w:numId="19">
    <w:abstractNumId w:val="2"/>
  </w:num>
  <w:num w:numId="20">
    <w:abstractNumId w:val="23"/>
  </w:num>
  <w:num w:numId="21">
    <w:abstractNumId w:val="33"/>
  </w:num>
  <w:num w:numId="22">
    <w:abstractNumId w:val="29"/>
  </w:num>
  <w:num w:numId="23">
    <w:abstractNumId w:val="20"/>
  </w:num>
  <w:num w:numId="24">
    <w:abstractNumId w:val="21"/>
  </w:num>
  <w:num w:numId="25">
    <w:abstractNumId w:val="17"/>
  </w:num>
  <w:num w:numId="26">
    <w:abstractNumId w:val="34"/>
  </w:num>
  <w:num w:numId="27">
    <w:abstractNumId w:val="40"/>
  </w:num>
  <w:num w:numId="28">
    <w:abstractNumId w:val="41"/>
  </w:num>
  <w:num w:numId="29">
    <w:abstractNumId w:val="25"/>
  </w:num>
  <w:num w:numId="30">
    <w:abstractNumId w:val="35"/>
  </w:num>
  <w:num w:numId="31">
    <w:abstractNumId w:val="31"/>
  </w:num>
  <w:num w:numId="32">
    <w:abstractNumId w:val="26"/>
  </w:num>
  <w:num w:numId="33">
    <w:abstractNumId w:val="22"/>
  </w:num>
  <w:num w:numId="34">
    <w:abstractNumId w:val="39"/>
  </w:num>
  <w:num w:numId="35">
    <w:abstractNumId w:val="36"/>
  </w:num>
  <w:num w:numId="36">
    <w:abstractNumId w:val="16"/>
  </w:num>
  <w:num w:numId="37">
    <w:abstractNumId w:val="4"/>
  </w:num>
  <w:num w:numId="38">
    <w:abstractNumId w:val="24"/>
  </w:num>
  <w:num w:numId="39">
    <w:abstractNumId w:val="11"/>
  </w:num>
  <w:num w:numId="40">
    <w:abstractNumId w:val="9"/>
  </w:num>
  <w:num w:numId="41">
    <w:abstractNumId w:val="14"/>
  </w:num>
  <w:num w:numId="42">
    <w:abstractNumId w:val="1"/>
  </w:num>
  <w:num w:numId="43">
    <w:abstractNumId w:val="5"/>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stylePaneFormatFilter w:val="3F01"/>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3793"/>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
  <w:rsids>
    <w:rsidRoot w:val="00D910A7"/>
    <w:rsid w:val="000052E7"/>
    <w:rsid w:val="00014035"/>
    <w:rsid w:val="000150B5"/>
    <w:rsid w:val="0002413A"/>
    <w:rsid w:val="00040E91"/>
    <w:rsid w:val="00050F5B"/>
    <w:rsid w:val="000B2837"/>
    <w:rsid w:val="000C26AA"/>
    <w:rsid w:val="000C587D"/>
    <w:rsid w:val="000E1AA1"/>
    <w:rsid w:val="000E267E"/>
    <w:rsid w:val="000E3D86"/>
    <w:rsid w:val="000F2D29"/>
    <w:rsid w:val="00107A81"/>
    <w:rsid w:val="0011024F"/>
    <w:rsid w:val="00113467"/>
    <w:rsid w:val="00113B90"/>
    <w:rsid w:val="0011510A"/>
    <w:rsid w:val="00120D80"/>
    <w:rsid w:val="00123F2B"/>
    <w:rsid w:val="001244FE"/>
    <w:rsid w:val="00133F58"/>
    <w:rsid w:val="00142427"/>
    <w:rsid w:val="00143336"/>
    <w:rsid w:val="00145769"/>
    <w:rsid w:val="00147C8F"/>
    <w:rsid w:val="00152E5F"/>
    <w:rsid w:val="00154606"/>
    <w:rsid w:val="00160272"/>
    <w:rsid w:val="00160915"/>
    <w:rsid w:val="00191C5F"/>
    <w:rsid w:val="0019282D"/>
    <w:rsid w:val="00194803"/>
    <w:rsid w:val="00194A24"/>
    <w:rsid w:val="00195035"/>
    <w:rsid w:val="00195B2F"/>
    <w:rsid w:val="001A3CCF"/>
    <w:rsid w:val="001B223C"/>
    <w:rsid w:val="001B6D27"/>
    <w:rsid w:val="001D2B93"/>
    <w:rsid w:val="001E0585"/>
    <w:rsid w:val="001E4715"/>
    <w:rsid w:val="001E4E1B"/>
    <w:rsid w:val="0020019D"/>
    <w:rsid w:val="002032C0"/>
    <w:rsid w:val="00210857"/>
    <w:rsid w:val="00213640"/>
    <w:rsid w:val="0021610F"/>
    <w:rsid w:val="002165D1"/>
    <w:rsid w:val="00216964"/>
    <w:rsid w:val="00224CA5"/>
    <w:rsid w:val="0022655F"/>
    <w:rsid w:val="002270C3"/>
    <w:rsid w:val="00227E3F"/>
    <w:rsid w:val="0023769D"/>
    <w:rsid w:val="002503AE"/>
    <w:rsid w:val="0025187D"/>
    <w:rsid w:val="002523D7"/>
    <w:rsid w:val="002542BF"/>
    <w:rsid w:val="0025641C"/>
    <w:rsid w:val="00257407"/>
    <w:rsid w:val="00257A74"/>
    <w:rsid w:val="00262CF0"/>
    <w:rsid w:val="00267DDA"/>
    <w:rsid w:val="00267EA5"/>
    <w:rsid w:val="002724BC"/>
    <w:rsid w:val="00274605"/>
    <w:rsid w:val="00275A3E"/>
    <w:rsid w:val="0028065E"/>
    <w:rsid w:val="002852ED"/>
    <w:rsid w:val="00286F65"/>
    <w:rsid w:val="002906B3"/>
    <w:rsid w:val="00295AD2"/>
    <w:rsid w:val="002A265B"/>
    <w:rsid w:val="002A2AA1"/>
    <w:rsid w:val="002A366B"/>
    <w:rsid w:val="002A70AC"/>
    <w:rsid w:val="002B12A1"/>
    <w:rsid w:val="002B5E62"/>
    <w:rsid w:val="002C2AB9"/>
    <w:rsid w:val="002C4572"/>
    <w:rsid w:val="002D20CC"/>
    <w:rsid w:val="002E0B99"/>
    <w:rsid w:val="002F1447"/>
    <w:rsid w:val="002F28A0"/>
    <w:rsid w:val="002F46A8"/>
    <w:rsid w:val="002F57CF"/>
    <w:rsid w:val="003038FF"/>
    <w:rsid w:val="00312557"/>
    <w:rsid w:val="003133FF"/>
    <w:rsid w:val="00317D3D"/>
    <w:rsid w:val="003216E3"/>
    <w:rsid w:val="00326E33"/>
    <w:rsid w:val="0033427D"/>
    <w:rsid w:val="0033444C"/>
    <w:rsid w:val="00354449"/>
    <w:rsid w:val="003639E3"/>
    <w:rsid w:val="00372F14"/>
    <w:rsid w:val="003849FC"/>
    <w:rsid w:val="00391230"/>
    <w:rsid w:val="003A54C9"/>
    <w:rsid w:val="003B530E"/>
    <w:rsid w:val="003C0BA7"/>
    <w:rsid w:val="003C76E1"/>
    <w:rsid w:val="003D3DB7"/>
    <w:rsid w:val="003D40B4"/>
    <w:rsid w:val="003D4469"/>
    <w:rsid w:val="003D4651"/>
    <w:rsid w:val="003E02DE"/>
    <w:rsid w:val="003E1465"/>
    <w:rsid w:val="003E7F0D"/>
    <w:rsid w:val="00404DB7"/>
    <w:rsid w:val="00406E6E"/>
    <w:rsid w:val="00407041"/>
    <w:rsid w:val="004105EA"/>
    <w:rsid w:val="0041302A"/>
    <w:rsid w:val="0043077C"/>
    <w:rsid w:val="00431BCE"/>
    <w:rsid w:val="004337FE"/>
    <w:rsid w:val="00433E40"/>
    <w:rsid w:val="00444E59"/>
    <w:rsid w:val="00451831"/>
    <w:rsid w:val="00462AEC"/>
    <w:rsid w:val="00465727"/>
    <w:rsid w:val="00466A47"/>
    <w:rsid w:val="00474706"/>
    <w:rsid w:val="00475D09"/>
    <w:rsid w:val="004A52A2"/>
    <w:rsid w:val="004A5363"/>
    <w:rsid w:val="004A6C5F"/>
    <w:rsid w:val="004B61C2"/>
    <w:rsid w:val="004C58BA"/>
    <w:rsid w:val="004C79D9"/>
    <w:rsid w:val="004D1E2A"/>
    <w:rsid w:val="004D529B"/>
    <w:rsid w:val="004E6371"/>
    <w:rsid w:val="004F40B5"/>
    <w:rsid w:val="005011A6"/>
    <w:rsid w:val="005015C6"/>
    <w:rsid w:val="00501682"/>
    <w:rsid w:val="00503E9E"/>
    <w:rsid w:val="00510402"/>
    <w:rsid w:val="00510851"/>
    <w:rsid w:val="005472BA"/>
    <w:rsid w:val="00551008"/>
    <w:rsid w:val="005560E1"/>
    <w:rsid w:val="005631CF"/>
    <w:rsid w:val="00565CE7"/>
    <w:rsid w:val="00566697"/>
    <w:rsid w:val="00567DDE"/>
    <w:rsid w:val="0057312B"/>
    <w:rsid w:val="00595C3E"/>
    <w:rsid w:val="005965BE"/>
    <w:rsid w:val="005A0ACC"/>
    <w:rsid w:val="005A337A"/>
    <w:rsid w:val="005B61E2"/>
    <w:rsid w:val="005C01F1"/>
    <w:rsid w:val="005C2648"/>
    <w:rsid w:val="005D3694"/>
    <w:rsid w:val="005D3F94"/>
    <w:rsid w:val="005D6F14"/>
    <w:rsid w:val="005D7209"/>
    <w:rsid w:val="005D7C43"/>
    <w:rsid w:val="005E0C98"/>
    <w:rsid w:val="005E15A4"/>
    <w:rsid w:val="005E4729"/>
    <w:rsid w:val="005F32B6"/>
    <w:rsid w:val="005F5C66"/>
    <w:rsid w:val="005F770D"/>
    <w:rsid w:val="00606526"/>
    <w:rsid w:val="006067E7"/>
    <w:rsid w:val="0061546C"/>
    <w:rsid w:val="00630669"/>
    <w:rsid w:val="00632B13"/>
    <w:rsid w:val="006338E0"/>
    <w:rsid w:val="00634652"/>
    <w:rsid w:val="006428A1"/>
    <w:rsid w:val="00642A85"/>
    <w:rsid w:val="006561BD"/>
    <w:rsid w:val="00656DBA"/>
    <w:rsid w:val="00667EDC"/>
    <w:rsid w:val="00674483"/>
    <w:rsid w:val="00674D0E"/>
    <w:rsid w:val="006819AE"/>
    <w:rsid w:val="00683386"/>
    <w:rsid w:val="00686277"/>
    <w:rsid w:val="00687C4B"/>
    <w:rsid w:val="006914E5"/>
    <w:rsid w:val="00693202"/>
    <w:rsid w:val="006A3D30"/>
    <w:rsid w:val="006A681D"/>
    <w:rsid w:val="006B47C1"/>
    <w:rsid w:val="006B7D95"/>
    <w:rsid w:val="006C59DA"/>
    <w:rsid w:val="006D3FF4"/>
    <w:rsid w:val="006D577D"/>
    <w:rsid w:val="006E5712"/>
    <w:rsid w:val="006F0B0A"/>
    <w:rsid w:val="006F5A7D"/>
    <w:rsid w:val="00701379"/>
    <w:rsid w:val="00703DD0"/>
    <w:rsid w:val="00717610"/>
    <w:rsid w:val="00725C4C"/>
    <w:rsid w:val="00730A22"/>
    <w:rsid w:val="007369BD"/>
    <w:rsid w:val="0074635C"/>
    <w:rsid w:val="00752870"/>
    <w:rsid w:val="00752A5A"/>
    <w:rsid w:val="00771410"/>
    <w:rsid w:val="007724C9"/>
    <w:rsid w:val="00774588"/>
    <w:rsid w:val="00776B4B"/>
    <w:rsid w:val="007808F5"/>
    <w:rsid w:val="00781163"/>
    <w:rsid w:val="0078156C"/>
    <w:rsid w:val="007A0DBC"/>
    <w:rsid w:val="007A520B"/>
    <w:rsid w:val="007A540D"/>
    <w:rsid w:val="007B4F15"/>
    <w:rsid w:val="007C081A"/>
    <w:rsid w:val="007C38AE"/>
    <w:rsid w:val="007C6009"/>
    <w:rsid w:val="007C7644"/>
    <w:rsid w:val="007D1675"/>
    <w:rsid w:val="007D2511"/>
    <w:rsid w:val="007E1CD2"/>
    <w:rsid w:val="007E7B4A"/>
    <w:rsid w:val="007F2C1E"/>
    <w:rsid w:val="007F5E76"/>
    <w:rsid w:val="00814F71"/>
    <w:rsid w:val="00821CFF"/>
    <w:rsid w:val="0082204A"/>
    <w:rsid w:val="00825031"/>
    <w:rsid w:val="00827D40"/>
    <w:rsid w:val="00830D9C"/>
    <w:rsid w:val="00836CB0"/>
    <w:rsid w:val="008570AE"/>
    <w:rsid w:val="008639B1"/>
    <w:rsid w:val="0086408E"/>
    <w:rsid w:val="008660CB"/>
    <w:rsid w:val="00872B15"/>
    <w:rsid w:val="00873E9C"/>
    <w:rsid w:val="008740EB"/>
    <w:rsid w:val="00885C9C"/>
    <w:rsid w:val="00895544"/>
    <w:rsid w:val="00895EC6"/>
    <w:rsid w:val="008B2257"/>
    <w:rsid w:val="008B3E30"/>
    <w:rsid w:val="008B46DD"/>
    <w:rsid w:val="008B70C5"/>
    <w:rsid w:val="008C51AC"/>
    <w:rsid w:val="008C5AC7"/>
    <w:rsid w:val="008D3423"/>
    <w:rsid w:val="008D64CD"/>
    <w:rsid w:val="008D7011"/>
    <w:rsid w:val="008D755C"/>
    <w:rsid w:val="008E392D"/>
    <w:rsid w:val="008E7710"/>
    <w:rsid w:val="008F347C"/>
    <w:rsid w:val="00911481"/>
    <w:rsid w:val="00933809"/>
    <w:rsid w:val="00934BEB"/>
    <w:rsid w:val="009572C0"/>
    <w:rsid w:val="0096382C"/>
    <w:rsid w:val="009710A3"/>
    <w:rsid w:val="009712E0"/>
    <w:rsid w:val="009719C8"/>
    <w:rsid w:val="00972B43"/>
    <w:rsid w:val="00975791"/>
    <w:rsid w:val="009839C2"/>
    <w:rsid w:val="00986E18"/>
    <w:rsid w:val="009910FC"/>
    <w:rsid w:val="0099542C"/>
    <w:rsid w:val="00995E01"/>
    <w:rsid w:val="00996FAA"/>
    <w:rsid w:val="00997753"/>
    <w:rsid w:val="009A2A7D"/>
    <w:rsid w:val="009B01F4"/>
    <w:rsid w:val="009C0EE3"/>
    <w:rsid w:val="009C4939"/>
    <w:rsid w:val="009D123A"/>
    <w:rsid w:val="009E09D8"/>
    <w:rsid w:val="009E1722"/>
    <w:rsid w:val="009E4A32"/>
    <w:rsid w:val="009E5529"/>
    <w:rsid w:val="009E5BDE"/>
    <w:rsid w:val="009F472F"/>
    <w:rsid w:val="00A01860"/>
    <w:rsid w:val="00A07CAA"/>
    <w:rsid w:val="00A201EC"/>
    <w:rsid w:val="00A22322"/>
    <w:rsid w:val="00A3036A"/>
    <w:rsid w:val="00A351EB"/>
    <w:rsid w:val="00A4462F"/>
    <w:rsid w:val="00A447D1"/>
    <w:rsid w:val="00A451E7"/>
    <w:rsid w:val="00A510A6"/>
    <w:rsid w:val="00A54EB1"/>
    <w:rsid w:val="00A63146"/>
    <w:rsid w:val="00A63400"/>
    <w:rsid w:val="00A639FD"/>
    <w:rsid w:val="00A660F3"/>
    <w:rsid w:val="00A70BD5"/>
    <w:rsid w:val="00A729FE"/>
    <w:rsid w:val="00A801ED"/>
    <w:rsid w:val="00A812B3"/>
    <w:rsid w:val="00AB7822"/>
    <w:rsid w:val="00AC1B77"/>
    <w:rsid w:val="00AD2E8A"/>
    <w:rsid w:val="00AD4354"/>
    <w:rsid w:val="00AF22C8"/>
    <w:rsid w:val="00AF4190"/>
    <w:rsid w:val="00AF6809"/>
    <w:rsid w:val="00B02AB3"/>
    <w:rsid w:val="00B03779"/>
    <w:rsid w:val="00B03ED9"/>
    <w:rsid w:val="00B25A04"/>
    <w:rsid w:val="00B2769E"/>
    <w:rsid w:val="00B34F1A"/>
    <w:rsid w:val="00B359C7"/>
    <w:rsid w:val="00B378A5"/>
    <w:rsid w:val="00B40049"/>
    <w:rsid w:val="00B43AC1"/>
    <w:rsid w:val="00B43E1A"/>
    <w:rsid w:val="00B43FC4"/>
    <w:rsid w:val="00B51349"/>
    <w:rsid w:val="00B55BD1"/>
    <w:rsid w:val="00B57907"/>
    <w:rsid w:val="00B66A9C"/>
    <w:rsid w:val="00B67F4B"/>
    <w:rsid w:val="00B72BFE"/>
    <w:rsid w:val="00B743A0"/>
    <w:rsid w:val="00B749F2"/>
    <w:rsid w:val="00B81360"/>
    <w:rsid w:val="00BC3B13"/>
    <w:rsid w:val="00BD01ED"/>
    <w:rsid w:val="00BD7ECF"/>
    <w:rsid w:val="00BE237C"/>
    <w:rsid w:val="00BE259D"/>
    <w:rsid w:val="00BE3D4D"/>
    <w:rsid w:val="00BF273A"/>
    <w:rsid w:val="00BF2CCE"/>
    <w:rsid w:val="00BF57E1"/>
    <w:rsid w:val="00BF5F9D"/>
    <w:rsid w:val="00C01609"/>
    <w:rsid w:val="00C02E1A"/>
    <w:rsid w:val="00C23CC5"/>
    <w:rsid w:val="00C338A9"/>
    <w:rsid w:val="00C34FA1"/>
    <w:rsid w:val="00C3667D"/>
    <w:rsid w:val="00C43E6B"/>
    <w:rsid w:val="00C452F5"/>
    <w:rsid w:val="00C454B8"/>
    <w:rsid w:val="00C47B15"/>
    <w:rsid w:val="00C51023"/>
    <w:rsid w:val="00C57FE5"/>
    <w:rsid w:val="00C6116C"/>
    <w:rsid w:val="00C656AB"/>
    <w:rsid w:val="00C65704"/>
    <w:rsid w:val="00C70B84"/>
    <w:rsid w:val="00C73424"/>
    <w:rsid w:val="00C77E2F"/>
    <w:rsid w:val="00C90191"/>
    <w:rsid w:val="00C91D59"/>
    <w:rsid w:val="00CB0298"/>
    <w:rsid w:val="00CB0714"/>
    <w:rsid w:val="00CB1784"/>
    <w:rsid w:val="00CB6A24"/>
    <w:rsid w:val="00CC250E"/>
    <w:rsid w:val="00CC4285"/>
    <w:rsid w:val="00CC4A3A"/>
    <w:rsid w:val="00CC578F"/>
    <w:rsid w:val="00CD7513"/>
    <w:rsid w:val="00CD771A"/>
    <w:rsid w:val="00CE4FB4"/>
    <w:rsid w:val="00D10184"/>
    <w:rsid w:val="00D10FA9"/>
    <w:rsid w:val="00D120AC"/>
    <w:rsid w:val="00D2155A"/>
    <w:rsid w:val="00D21789"/>
    <w:rsid w:val="00D258FD"/>
    <w:rsid w:val="00D25CE0"/>
    <w:rsid w:val="00D3360E"/>
    <w:rsid w:val="00D40BEA"/>
    <w:rsid w:val="00D40DFF"/>
    <w:rsid w:val="00D45200"/>
    <w:rsid w:val="00D45F64"/>
    <w:rsid w:val="00D566BA"/>
    <w:rsid w:val="00D574E8"/>
    <w:rsid w:val="00D60CDD"/>
    <w:rsid w:val="00D62896"/>
    <w:rsid w:val="00D64289"/>
    <w:rsid w:val="00D712E1"/>
    <w:rsid w:val="00D75160"/>
    <w:rsid w:val="00D807FE"/>
    <w:rsid w:val="00D8704D"/>
    <w:rsid w:val="00D910A7"/>
    <w:rsid w:val="00D92BA5"/>
    <w:rsid w:val="00D94CB2"/>
    <w:rsid w:val="00DA6D89"/>
    <w:rsid w:val="00DB1B4E"/>
    <w:rsid w:val="00DB30C1"/>
    <w:rsid w:val="00DB41DB"/>
    <w:rsid w:val="00DD5871"/>
    <w:rsid w:val="00DE52C7"/>
    <w:rsid w:val="00E00571"/>
    <w:rsid w:val="00E07177"/>
    <w:rsid w:val="00E1735B"/>
    <w:rsid w:val="00E23E8A"/>
    <w:rsid w:val="00E24A4C"/>
    <w:rsid w:val="00E31594"/>
    <w:rsid w:val="00E320B6"/>
    <w:rsid w:val="00E340D8"/>
    <w:rsid w:val="00E40243"/>
    <w:rsid w:val="00E50DCE"/>
    <w:rsid w:val="00E52041"/>
    <w:rsid w:val="00E576C8"/>
    <w:rsid w:val="00E661CD"/>
    <w:rsid w:val="00E70BF1"/>
    <w:rsid w:val="00E714D3"/>
    <w:rsid w:val="00E769DA"/>
    <w:rsid w:val="00E82268"/>
    <w:rsid w:val="00E82A81"/>
    <w:rsid w:val="00E839F0"/>
    <w:rsid w:val="00E84A22"/>
    <w:rsid w:val="00E876CC"/>
    <w:rsid w:val="00E90833"/>
    <w:rsid w:val="00E90844"/>
    <w:rsid w:val="00E91BE8"/>
    <w:rsid w:val="00E95990"/>
    <w:rsid w:val="00E9795E"/>
    <w:rsid w:val="00EA0571"/>
    <w:rsid w:val="00EA788A"/>
    <w:rsid w:val="00EB76E4"/>
    <w:rsid w:val="00EC0851"/>
    <w:rsid w:val="00ED15A1"/>
    <w:rsid w:val="00ED4CD7"/>
    <w:rsid w:val="00ED551E"/>
    <w:rsid w:val="00EE12BD"/>
    <w:rsid w:val="00EE4E9D"/>
    <w:rsid w:val="00EF0C6C"/>
    <w:rsid w:val="00EF2E63"/>
    <w:rsid w:val="00EF5CA4"/>
    <w:rsid w:val="00EF5E57"/>
    <w:rsid w:val="00F01BD2"/>
    <w:rsid w:val="00F16452"/>
    <w:rsid w:val="00F209F6"/>
    <w:rsid w:val="00F25372"/>
    <w:rsid w:val="00F427F9"/>
    <w:rsid w:val="00F43D20"/>
    <w:rsid w:val="00F50EE2"/>
    <w:rsid w:val="00F65EB4"/>
    <w:rsid w:val="00F70C61"/>
    <w:rsid w:val="00F74E30"/>
    <w:rsid w:val="00F926F2"/>
    <w:rsid w:val="00F936A9"/>
    <w:rsid w:val="00FB20B0"/>
    <w:rsid w:val="00FB379E"/>
    <w:rsid w:val="00FB68D8"/>
    <w:rsid w:val="00FC7702"/>
    <w:rsid w:val="00FD5ED5"/>
    <w:rsid w:val="00FE353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37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E52041"/>
    <w:pPr>
      <w:widowControl w:val="0"/>
      <w:autoSpaceDE w:val="0"/>
      <w:autoSpaceDN w:val="0"/>
      <w:adjustRightInd w:val="0"/>
    </w:pPr>
  </w:style>
  <w:style w:type="paragraph" w:styleId="Nagwek5">
    <w:name w:val="heading 5"/>
    <w:basedOn w:val="Normalny"/>
    <w:next w:val="Normalny"/>
    <w:link w:val="Nagwek5Znak"/>
    <w:semiHidden/>
    <w:unhideWhenUsed/>
    <w:qFormat/>
    <w:rsid w:val="00825031"/>
    <w:pPr>
      <w:spacing w:before="240" w:after="60"/>
      <w:outlineLvl w:val="4"/>
    </w:pPr>
    <w:rPr>
      <w:rFonts w:ascii="Calibri" w:hAnsi="Calibri"/>
      <w:b/>
      <w:bCs/>
      <w:i/>
      <w:iCs/>
      <w:sz w:val="26"/>
      <w:szCs w:val="26"/>
    </w:rPr>
  </w:style>
  <w:style w:type="paragraph" w:styleId="Nagwek9">
    <w:name w:val="heading 9"/>
    <w:basedOn w:val="Normalny"/>
    <w:next w:val="Normalny"/>
    <w:link w:val="Nagwek9Znak"/>
    <w:qFormat/>
    <w:rsid w:val="00D120AC"/>
    <w:pPr>
      <w:widowControl/>
      <w:autoSpaceDE/>
      <w:autoSpaceDN/>
      <w:adjustRightInd/>
      <w:spacing w:before="240" w:after="60"/>
      <w:outlineLvl w:val="8"/>
    </w:pPr>
    <w:rPr>
      <w:rFonts w:ascii="Cambria" w:hAnsi="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7F5E76"/>
    <w:pPr>
      <w:tabs>
        <w:tab w:val="center" w:pos="4536"/>
        <w:tab w:val="right" w:pos="9072"/>
      </w:tabs>
    </w:pPr>
  </w:style>
  <w:style w:type="character" w:customStyle="1" w:styleId="NagwekZnak">
    <w:name w:val="Nagłówek Znak"/>
    <w:basedOn w:val="Domylnaczcionkaakapitu"/>
    <w:link w:val="Nagwek"/>
    <w:uiPriority w:val="99"/>
    <w:rsid w:val="007F5E76"/>
  </w:style>
  <w:style w:type="paragraph" w:styleId="Stopka">
    <w:name w:val="footer"/>
    <w:basedOn w:val="Normalny"/>
    <w:link w:val="StopkaZnak"/>
    <w:uiPriority w:val="99"/>
    <w:rsid w:val="007F5E76"/>
    <w:pPr>
      <w:tabs>
        <w:tab w:val="center" w:pos="4536"/>
        <w:tab w:val="right" w:pos="9072"/>
      </w:tabs>
    </w:pPr>
  </w:style>
  <w:style w:type="character" w:customStyle="1" w:styleId="StopkaZnak">
    <w:name w:val="Stopka Znak"/>
    <w:basedOn w:val="Domylnaczcionkaakapitu"/>
    <w:link w:val="Stopka"/>
    <w:uiPriority w:val="99"/>
    <w:rsid w:val="007F5E76"/>
  </w:style>
  <w:style w:type="character" w:customStyle="1" w:styleId="Nagwek9Znak">
    <w:name w:val="Nagłówek 9 Znak"/>
    <w:link w:val="Nagwek9"/>
    <w:rsid w:val="00D120AC"/>
    <w:rPr>
      <w:rFonts w:ascii="Cambria" w:hAnsi="Cambria"/>
      <w:sz w:val="22"/>
      <w:szCs w:val="22"/>
    </w:rPr>
  </w:style>
  <w:style w:type="paragraph" w:styleId="NormalnyWeb">
    <w:name w:val="Normal (Web)"/>
    <w:basedOn w:val="Normalny"/>
    <w:uiPriority w:val="99"/>
    <w:rsid w:val="00D120AC"/>
    <w:pPr>
      <w:widowControl/>
      <w:autoSpaceDE/>
      <w:autoSpaceDN/>
      <w:adjustRightInd/>
      <w:spacing w:before="100" w:beforeAutospacing="1" w:after="119"/>
    </w:pPr>
    <w:rPr>
      <w:rFonts w:cs="Arial"/>
      <w:sz w:val="24"/>
      <w:szCs w:val="24"/>
    </w:rPr>
  </w:style>
  <w:style w:type="paragraph" w:customStyle="1" w:styleId="pkt">
    <w:name w:val="pkt"/>
    <w:basedOn w:val="Normalny"/>
    <w:rsid w:val="00D120AC"/>
    <w:pPr>
      <w:widowControl/>
      <w:adjustRightInd/>
      <w:spacing w:before="60" w:after="60" w:line="360" w:lineRule="auto"/>
      <w:ind w:left="851" w:hanging="295"/>
      <w:jc w:val="both"/>
    </w:pPr>
    <w:rPr>
      <w:rFonts w:ascii="Univers-PL" w:hAnsi="Univers-PL"/>
      <w:sz w:val="19"/>
      <w:szCs w:val="19"/>
    </w:rPr>
  </w:style>
  <w:style w:type="character" w:styleId="Hipercze">
    <w:name w:val="Hyperlink"/>
    <w:rsid w:val="00F209F6"/>
    <w:rPr>
      <w:rFonts w:ascii="Times New Roman" w:hAnsi="Times New Roman" w:cs="Times New Roman"/>
      <w:color w:val="0000FF"/>
      <w:u w:val="single"/>
    </w:rPr>
  </w:style>
  <w:style w:type="paragraph" w:styleId="Tekstdymka">
    <w:name w:val="Balloon Text"/>
    <w:basedOn w:val="Normalny"/>
    <w:link w:val="TekstdymkaZnak"/>
    <w:rsid w:val="00BF2CCE"/>
    <w:rPr>
      <w:rFonts w:ascii="Segoe UI" w:hAnsi="Segoe UI"/>
      <w:sz w:val="18"/>
      <w:szCs w:val="18"/>
    </w:rPr>
  </w:style>
  <w:style w:type="character" w:customStyle="1" w:styleId="TekstdymkaZnak">
    <w:name w:val="Tekst dymka Znak"/>
    <w:link w:val="Tekstdymka"/>
    <w:rsid w:val="00BF2CCE"/>
    <w:rPr>
      <w:rFonts w:ascii="Segoe UI" w:hAnsi="Segoe UI" w:cs="Segoe UI"/>
      <w:sz w:val="18"/>
      <w:szCs w:val="18"/>
    </w:rPr>
  </w:style>
  <w:style w:type="table" w:styleId="Tabela-Siatka">
    <w:name w:val="Table Grid"/>
    <w:basedOn w:val="Standardowy"/>
    <w:rsid w:val="00674D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B378A5"/>
    <w:pPr>
      <w:ind w:left="708"/>
    </w:pPr>
  </w:style>
  <w:style w:type="character" w:styleId="UyteHipercze">
    <w:name w:val="FollowedHyperlink"/>
    <w:rsid w:val="00595C3E"/>
    <w:rPr>
      <w:color w:val="954F72"/>
      <w:u w:val="single"/>
    </w:rPr>
  </w:style>
  <w:style w:type="character" w:styleId="Pogrubienie">
    <w:name w:val="Strong"/>
    <w:qFormat/>
    <w:rsid w:val="003038FF"/>
    <w:rPr>
      <w:b/>
      <w:bCs/>
    </w:rPr>
  </w:style>
  <w:style w:type="paragraph" w:customStyle="1" w:styleId="Tekstpodstawowy22">
    <w:name w:val="Tekst podstawowy 22"/>
    <w:basedOn w:val="Normalny"/>
    <w:rsid w:val="00120D80"/>
    <w:pPr>
      <w:suppressAutoHyphens/>
      <w:autoSpaceDN/>
      <w:adjustRightInd/>
    </w:pPr>
    <w:rPr>
      <w:rFonts w:ascii="Arial" w:hAnsi="Arial" w:cs="Arial"/>
      <w:color w:val="000000"/>
      <w:sz w:val="22"/>
      <w:szCs w:val="22"/>
      <w:lang w:eastAsia="ar-SA"/>
    </w:rPr>
  </w:style>
  <w:style w:type="character" w:customStyle="1" w:styleId="Nagwek5Znak">
    <w:name w:val="Nagłówek 5 Znak"/>
    <w:link w:val="Nagwek5"/>
    <w:semiHidden/>
    <w:rsid w:val="00825031"/>
    <w:rPr>
      <w:rFonts w:ascii="Calibri" w:eastAsia="Times New Roman" w:hAnsi="Calibri" w:cs="Times New Roman"/>
      <w:b/>
      <w:bCs/>
      <w:i/>
      <w:iCs/>
      <w:sz w:val="26"/>
      <w:szCs w:val="26"/>
    </w:rPr>
  </w:style>
  <w:style w:type="paragraph" w:styleId="Tekstpodstawowy">
    <w:name w:val="Body Text"/>
    <w:basedOn w:val="Normalny"/>
    <w:link w:val="TekstpodstawowyZnak"/>
    <w:rsid w:val="002542BF"/>
    <w:pPr>
      <w:widowControl/>
      <w:suppressAutoHyphens/>
      <w:autoSpaceDE/>
      <w:autoSpaceDN/>
      <w:adjustRightInd/>
    </w:pPr>
    <w:rPr>
      <w:rFonts w:ascii="Arial" w:hAnsi="Arial" w:cs="Arial"/>
      <w:sz w:val="22"/>
      <w:lang w:eastAsia="ar-SA"/>
    </w:rPr>
  </w:style>
  <w:style w:type="character" w:customStyle="1" w:styleId="TekstpodstawowyZnak">
    <w:name w:val="Tekst podstawowy Znak"/>
    <w:basedOn w:val="Domylnaczcionkaakapitu"/>
    <w:link w:val="Tekstpodstawowy"/>
    <w:rsid w:val="002542BF"/>
    <w:rPr>
      <w:rFonts w:ascii="Arial" w:hAnsi="Arial" w:cs="Arial"/>
      <w:sz w:val="22"/>
      <w:lang w:eastAsia="ar-SA"/>
    </w:rPr>
  </w:style>
</w:styles>
</file>

<file path=word/webSettings.xml><?xml version="1.0" encoding="utf-8"?>
<w:webSettings xmlns:r="http://schemas.openxmlformats.org/officeDocument/2006/relationships" xmlns:w="http://schemas.openxmlformats.org/wordprocessingml/2006/main">
  <w:divs>
    <w:div w:id="1831560071">
      <w:bodyDiv w:val="1"/>
      <w:marLeft w:val="0"/>
      <w:marRight w:val="0"/>
      <w:marTop w:val="0"/>
      <w:marBottom w:val="0"/>
      <w:divBdr>
        <w:top w:val="none" w:sz="0" w:space="0" w:color="auto"/>
        <w:left w:val="none" w:sz="0" w:space="0" w:color="auto"/>
        <w:bottom w:val="none" w:sz="0" w:space="0" w:color="auto"/>
        <w:right w:val="none" w:sz="0" w:space="0" w:color="auto"/>
      </w:divBdr>
    </w:div>
    <w:div w:id="1867139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rzyciaz.przetargi@gmail.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rzyciaz.ug.pl" TargetMode="External"/><Relationship Id="rId12" Type="http://schemas.openxmlformats.org/officeDocument/2006/relationships/hyperlink" Target="mailto:trzyciaz.przetargi@gmai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rzyciaz.ug.p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trzyciaz.przetargi@gmail.com" TargetMode="External"/><Relationship Id="rId4" Type="http://schemas.openxmlformats.org/officeDocument/2006/relationships/webSettings" Target="webSettings.xml"/><Relationship Id="rId9" Type="http://schemas.openxmlformats.org/officeDocument/2006/relationships/hyperlink" Target="mailto:trzyciaz.przetargi@gmail.com"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559</TotalTime>
  <Pages>12</Pages>
  <Words>5903</Words>
  <Characters>38093</Characters>
  <Application>Microsoft Office Word</Application>
  <DocSecurity>0</DocSecurity>
  <Lines>317</Lines>
  <Paragraphs>87</Paragraphs>
  <ScaleCrop>false</ScaleCrop>
  <HeadingPairs>
    <vt:vector size="2" baseType="variant">
      <vt:variant>
        <vt:lpstr>Tytuł</vt:lpstr>
      </vt:variant>
      <vt:variant>
        <vt:i4>1</vt:i4>
      </vt:variant>
    </vt:vector>
  </HeadingPairs>
  <TitlesOfParts>
    <vt:vector size="1" baseType="lpstr">
      <vt:lpstr>Microsoft Word - SIWZ_energia.doc</vt:lpstr>
    </vt:vector>
  </TitlesOfParts>
  <Company/>
  <LinksUpToDate>false</LinksUpToDate>
  <CharactersWithSpaces>43909</CharactersWithSpaces>
  <SharedDoc>false</SharedDoc>
  <HLinks>
    <vt:vector size="36" baseType="variant">
      <vt:variant>
        <vt:i4>5505086</vt:i4>
      </vt:variant>
      <vt:variant>
        <vt:i4>15</vt:i4>
      </vt:variant>
      <vt:variant>
        <vt:i4>0</vt:i4>
      </vt:variant>
      <vt:variant>
        <vt:i4>5</vt:i4>
      </vt:variant>
      <vt:variant>
        <vt:lpwstr>mailto:trzyciaz.przetargi@gmail.com</vt:lpwstr>
      </vt:variant>
      <vt:variant>
        <vt:lpwstr/>
      </vt:variant>
      <vt:variant>
        <vt:i4>3211391</vt:i4>
      </vt:variant>
      <vt:variant>
        <vt:i4>12</vt:i4>
      </vt:variant>
      <vt:variant>
        <vt:i4>0</vt:i4>
      </vt:variant>
      <vt:variant>
        <vt:i4>5</vt:i4>
      </vt:variant>
      <vt:variant>
        <vt:lpwstr>http://www.trzyciaz.ug.pl/</vt:lpwstr>
      </vt:variant>
      <vt:variant>
        <vt:lpwstr/>
      </vt:variant>
      <vt:variant>
        <vt:i4>5505086</vt:i4>
      </vt:variant>
      <vt:variant>
        <vt:i4>9</vt:i4>
      </vt:variant>
      <vt:variant>
        <vt:i4>0</vt:i4>
      </vt:variant>
      <vt:variant>
        <vt:i4>5</vt:i4>
      </vt:variant>
      <vt:variant>
        <vt:lpwstr>mailto:trzyciaz.przetargi@gmail.com</vt:lpwstr>
      </vt:variant>
      <vt:variant>
        <vt:lpwstr/>
      </vt:variant>
      <vt:variant>
        <vt:i4>5505086</vt:i4>
      </vt:variant>
      <vt:variant>
        <vt:i4>6</vt:i4>
      </vt:variant>
      <vt:variant>
        <vt:i4>0</vt:i4>
      </vt:variant>
      <vt:variant>
        <vt:i4>5</vt:i4>
      </vt:variant>
      <vt:variant>
        <vt:lpwstr>mailto:trzyciaz.przetargi@gmail.com</vt:lpwstr>
      </vt:variant>
      <vt:variant>
        <vt:lpwstr/>
      </vt:variant>
      <vt:variant>
        <vt:i4>5505086</vt:i4>
      </vt:variant>
      <vt:variant>
        <vt:i4>3</vt:i4>
      </vt:variant>
      <vt:variant>
        <vt:i4>0</vt:i4>
      </vt:variant>
      <vt:variant>
        <vt:i4>5</vt:i4>
      </vt:variant>
      <vt:variant>
        <vt:lpwstr>mailto:trzyciaz.przetargi@gmail.com</vt:lpwstr>
      </vt:variant>
      <vt:variant>
        <vt:lpwstr/>
      </vt:variant>
      <vt:variant>
        <vt:i4>3211391</vt:i4>
      </vt:variant>
      <vt:variant>
        <vt:i4>0</vt:i4>
      </vt:variant>
      <vt:variant>
        <vt:i4>0</vt:i4>
      </vt:variant>
      <vt:variant>
        <vt:i4>5</vt:i4>
      </vt:variant>
      <vt:variant>
        <vt:lpwstr>http://www.trzyciaz.ug.pl/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SIWZ_energia.doc</dc:title>
  <dc:subject/>
  <dc:creator>paterek</dc:creator>
  <cp:keywords/>
  <cp:lastModifiedBy>XXX</cp:lastModifiedBy>
  <cp:revision>52</cp:revision>
  <cp:lastPrinted>2019-11-18T09:38:00Z</cp:lastPrinted>
  <dcterms:created xsi:type="dcterms:W3CDTF">2019-11-17T18:58:00Z</dcterms:created>
  <dcterms:modified xsi:type="dcterms:W3CDTF">2020-09-23T09:52:00Z</dcterms:modified>
</cp:coreProperties>
</file>